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896"/>
        <w:tblW w:w="1076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830"/>
        <w:gridCol w:w="1587"/>
        <w:gridCol w:w="1587"/>
        <w:gridCol w:w="1587"/>
        <w:gridCol w:w="1587"/>
        <w:gridCol w:w="1587"/>
      </w:tblGrid>
      <w:tr w:rsidR="005E6C92" w:rsidRPr="00014BC0" w14:paraId="5A67E5F3" w14:textId="273104F7" w:rsidTr="005E6C92">
        <w:trPr>
          <w:trHeight w:val="340"/>
        </w:trPr>
        <w:tc>
          <w:tcPr>
            <w:tcW w:w="2830" w:type="dxa"/>
            <w:shd w:val="clear" w:color="auto" w:fill="auto"/>
            <w:vAlign w:val="center"/>
          </w:tcPr>
          <w:p w14:paraId="72F78E86" w14:textId="77777777" w:rsidR="005E6C92" w:rsidRPr="00014BC0" w:rsidRDefault="005E6C92" w:rsidP="00DE4B0B">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Sorumlu Birim</w:t>
            </w:r>
          </w:p>
        </w:tc>
        <w:tc>
          <w:tcPr>
            <w:tcW w:w="7935" w:type="dxa"/>
            <w:gridSpan w:val="5"/>
            <w:shd w:val="clear" w:color="auto" w:fill="auto"/>
            <w:vAlign w:val="center"/>
          </w:tcPr>
          <w:p w14:paraId="1E983313" w14:textId="548FCBF9" w:rsidR="005E6C92" w:rsidRPr="00014BC0" w:rsidRDefault="005E6C92" w:rsidP="00DE4B0B">
            <w:pPr>
              <w:pStyle w:val="TableParagraph"/>
              <w:spacing w:before="42"/>
              <w:rPr>
                <w:rFonts w:asciiTheme="minorHAnsi" w:hAnsiTheme="minorHAnsi" w:cstheme="minorHAnsi"/>
                <w:sz w:val="20"/>
                <w:szCs w:val="20"/>
              </w:rPr>
            </w:pPr>
            <w:r w:rsidRPr="00014BC0">
              <w:rPr>
                <w:rFonts w:asciiTheme="minorHAnsi" w:hAnsiTheme="minorHAnsi" w:cstheme="minorHAnsi"/>
                <w:sz w:val="20"/>
                <w:szCs w:val="20"/>
              </w:rPr>
              <w:t>Kütüphane ve Dokümantasyon Daire Başkanlığı</w:t>
            </w:r>
          </w:p>
        </w:tc>
      </w:tr>
      <w:tr w:rsidR="005E6C92" w:rsidRPr="00014BC0" w14:paraId="7B6BA981" w14:textId="4FEC3459" w:rsidTr="005E6C92">
        <w:trPr>
          <w:trHeight w:val="340"/>
        </w:trPr>
        <w:tc>
          <w:tcPr>
            <w:tcW w:w="2830" w:type="dxa"/>
            <w:shd w:val="clear" w:color="auto" w:fill="auto"/>
            <w:vAlign w:val="center"/>
          </w:tcPr>
          <w:p w14:paraId="5EED8021" w14:textId="77777777" w:rsidR="005E6C92" w:rsidRPr="00014BC0" w:rsidRDefault="005E6C92" w:rsidP="00DE4B0B">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İş Birliği Yapılacak Birimler</w:t>
            </w:r>
          </w:p>
        </w:tc>
        <w:tc>
          <w:tcPr>
            <w:tcW w:w="7935" w:type="dxa"/>
            <w:gridSpan w:val="5"/>
            <w:shd w:val="clear" w:color="auto" w:fill="auto"/>
            <w:vAlign w:val="center"/>
          </w:tcPr>
          <w:p w14:paraId="6363A355" w14:textId="77777777" w:rsidR="005E6C92" w:rsidRPr="00014BC0" w:rsidRDefault="005E6C92" w:rsidP="00DE4B0B">
            <w:pPr>
              <w:pStyle w:val="TableParagraph"/>
              <w:spacing w:before="42"/>
              <w:rPr>
                <w:rFonts w:asciiTheme="minorHAnsi" w:hAnsiTheme="minorHAnsi" w:cstheme="minorHAnsi"/>
                <w:sz w:val="20"/>
                <w:szCs w:val="20"/>
              </w:rPr>
            </w:pPr>
            <w:r w:rsidRPr="00014BC0">
              <w:rPr>
                <w:rFonts w:asciiTheme="minorHAnsi" w:hAnsiTheme="minorHAnsi" w:cstheme="minorHAnsi"/>
                <w:sz w:val="20"/>
                <w:szCs w:val="20"/>
              </w:rPr>
              <w:t>Bilimsel Araştırma Projeleri Koordinatörlüğü</w:t>
            </w:r>
          </w:p>
          <w:p w14:paraId="007DEE8A" w14:textId="77777777" w:rsidR="005E6C92" w:rsidRPr="00014BC0" w:rsidRDefault="005E6C92" w:rsidP="00DE4B0B">
            <w:pPr>
              <w:pStyle w:val="TableParagraph"/>
              <w:spacing w:before="42"/>
              <w:rPr>
                <w:rFonts w:asciiTheme="minorHAnsi" w:hAnsiTheme="minorHAnsi" w:cstheme="minorHAnsi"/>
                <w:sz w:val="20"/>
                <w:szCs w:val="20"/>
              </w:rPr>
            </w:pPr>
            <w:r w:rsidRPr="00014BC0">
              <w:rPr>
                <w:rFonts w:asciiTheme="minorHAnsi" w:hAnsiTheme="minorHAnsi" w:cstheme="minorHAnsi"/>
                <w:sz w:val="20"/>
                <w:szCs w:val="20"/>
              </w:rPr>
              <w:t>Personel Daire Başkanlığı</w:t>
            </w:r>
          </w:p>
          <w:p w14:paraId="33A10902" w14:textId="7A34E4DE" w:rsidR="005E6C92" w:rsidRPr="00014BC0" w:rsidRDefault="005E6C92" w:rsidP="00DE4B0B">
            <w:pPr>
              <w:pStyle w:val="TableParagraph"/>
              <w:spacing w:before="42"/>
              <w:rPr>
                <w:rFonts w:asciiTheme="minorHAnsi" w:hAnsiTheme="minorHAnsi" w:cstheme="minorHAnsi"/>
                <w:sz w:val="20"/>
                <w:szCs w:val="20"/>
              </w:rPr>
            </w:pPr>
            <w:r w:rsidRPr="00014BC0">
              <w:rPr>
                <w:rFonts w:asciiTheme="minorHAnsi" w:hAnsiTheme="minorHAnsi" w:cstheme="minorHAnsi"/>
                <w:sz w:val="20"/>
                <w:szCs w:val="20"/>
              </w:rPr>
              <w:t>Akademik Birimler</w:t>
            </w:r>
          </w:p>
        </w:tc>
      </w:tr>
      <w:tr w:rsidR="005E6C92" w:rsidRPr="00014BC0" w14:paraId="64E16694" w14:textId="43E360ED" w:rsidTr="005E6C92">
        <w:trPr>
          <w:trHeight w:val="340"/>
        </w:trPr>
        <w:tc>
          <w:tcPr>
            <w:tcW w:w="2830" w:type="dxa"/>
            <w:shd w:val="clear" w:color="auto" w:fill="auto"/>
            <w:vAlign w:val="center"/>
          </w:tcPr>
          <w:p w14:paraId="6C52B4E5" w14:textId="77777777" w:rsidR="005E6C92" w:rsidRPr="00014BC0" w:rsidRDefault="005E6C92" w:rsidP="00DE4B0B">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Amaç (A3)</w:t>
            </w:r>
          </w:p>
        </w:tc>
        <w:tc>
          <w:tcPr>
            <w:tcW w:w="7935" w:type="dxa"/>
            <w:gridSpan w:val="5"/>
            <w:shd w:val="clear" w:color="auto" w:fill="auto"/>
            <w:vAlign w:val="center"/>
          </w:tcPr>
          <w:p w14:paraId="050A3DB7" w14:textId="048EF24D" w:rsidR="005E6C92" w:rsidRPr="00014BC0" w:rsidRDefault="005E6C92" w:rsidP="00DE4B0B">
            <w:pPr>
              <w:spacing w:after="0" w:line="240" w:lineRule="auto"/>
              <w:rPr>
                <w:rFonts w:asciiTheme="minorHAnsi" w:hAnsiTheme="minorHAnsi" w:cstheme="minorHAnsi"/>
                <w:bCs/>
                <w:sz w:val="20"/>
                <w:szCs w:val="20"/>
              </w:rPr>
            </w:pPr>
            <w:r w:rsidRPr="00014BC0">
              <w:rPr>
                <w:rFonts w:asciiTheme="minorHAnsi" w:hAnsiTheme="minorHAnsi" w:cstheme="minorHAnsi"/>
                <w:bCs/>
                <w:sz w:val="20"/>
                <w:szCs w:val="20"/>
              </w:rPr>
              <w:t>Ar-Ge altyapı ve potansiyelini güçlendirmek</w:t>
            </w:r>
          </w:p>
        </w:tc>
      </w:tr>
      <w:tr w:rsidR="005E6C92" w:rsidRPr="00014BC0" w14:paraId="3C22A924" w14:textId="74EE523F" w:rsidTr="005E6C92">
        <w:trPr>
          <w:trHeight w:val="340"/>
        </w:trPr>
        <w:tc>
          <w:tcPr>
            <w:tcW w:w="2830" w:type="dxa"/>
            <w:shd w:val="clear" w:color="auto" w:fill="auto"/>
            <w:vAlign w:val="center"/>
          </w:tcPr>
          <w:p w14:paraId="36293B98" w14:textId="77777777" w:rsidR="005E6C92" w:rsidRPr="00014BC0" w:rsidRDefault="005E6C92" w:rsidP="00DE4B0B">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Hedef (H 3.1)</w:t>
            </w:r>
          </w:p>
        </w:tc>
        <w:tc>
          <w:tcPr>
            <w:tcW w:w="7935" w:type="dxa"/>
            <w:gridSpan w:val="5"/>
            <w:shd w:val="clear" w:color="auto" w:fill="auto"/>
            <w:vAlign w:val="center"/>
          </w:tcPr>
          <w:p w14:paraId="75D620A3" w14:textId="08587A93" w:rsidR="005E6C92" w:rsidRPr="00014BC0" w:rsidRDefault="005E6C92" w:rsidP="00DE4B0B">
            <w:pPr>
              <w:spacing w:after="0" w:line="240" w:lineRule="auto"/>
              <w:rPr>
                <w:rFonts w:asciiTheme="minorHAnsi" w:hAnsiTheme="minorHAnsi" w:cstheme="minorHAnsi"/>
                <w:sz w:val="20"/>
                <w:szCs w:val="20"/>
              </w:rPr>
            </w:pPr>
            <w:r w:rsidRPr="00014BC0">
              <w:rPr>
                <w:rFonts w:asciiTheme="minorHAnsi" w:hAnsiTheme="minorHAnsi" w:cstheme="minorHAnsi"/>
                <w:sz w:val="20"/>
                <w:szCs w:val="20"/>
              </w:rPr>
              <w:t>Ulusal ve Uluslararası endekslerde taranan dergilerdeki yayın sayısını arttırmak</w:t>
            </w:r>
          </w:p>
        </w:tc>
      </w:tr>
      <w:tr w:rsidR="00F76F17" w:rsidRPr="00014BC0" w14:paraId="21B523B6" w14:textId="32AF00D5" w:rsidTr="005E6C92">
        <w:trPr>
          <w:trHeight w:val="907"/>
        </w:trPr>
        <w:tc>
          <w:tcPr>
            <w:tcW w:w="2830" w:type="dxa"/>
            <w:shd w:val="clear" w:color="auto" w:fill="DEEAF6" w:themeFill="accent5" w:themeFillTint="33"/>
            <w:vAlign w:val="center"/>
          </w:tcPr>
          <w:p w14:paraId="18BF966F" w14:textId="77777777" w:rsidR="00F76F17" w:rsidRPr="00014BC0" w:rsidRDefault="00F76F17" w:rsidP="00F76F17">
            <w:pPr>
              <w:spacing w:after="0" w:line="240" w:lineRule="auto"/>
              <w:rPr>
                <w:rFonts w:asciiTheme="minorHAnsi" w:hAnsiTheme="minorHAnsi" w:cstheme="minorHAnsi"/>
                <w:b/>
                <w:bCs/>
                <w:sz w:val="20"/>
                <w:szCs w:val="20"/>
                <w:highlight w:val="red"/>
              </w:rPr>
            </w:pPr>
            <w:r w:rsidRPr="00014BC0">
              <w:rPr>
                <w:rFonts w:asciiTheme="minorHAnsi" w:hAnsiTheme="minorHAnsi" w:cstheme="minorHAnsi"/>
                <w:b/>
                <w:bCs/>
                <w:sz w:val="20"/>
                <w:szCs w:val="20"/>
              </w:rPr>
              <w:t>Performans Göstergeleri</w:t>
            </w:r>
          </w:p>
        </w:tc>
        <w:tc>
          <w:tcPr>
            <w:tcW w:w="1587" w:type="dxa"/>
            <w:shd w:val="clear" w:color="auto" w:fill="DEEAF6" w:themeFill="accent5" w:themeFillTint="33"/>
            <w:vAlign w:val="center"/>
          </w:tcPr>
          <w:p w14:paraId="08FAD753" w14:textId="77777777" w:rsidR="00F76F17" w:rsidRPr="00014BC0" w:rsidRDefault="00F76F17" w:rsidP="00F76F17">
            <w:pPr>
              <w:spacing w:after="0" w:line="240" w:lineRule="auto"/>
              <w:jc w:val="center"/>
              <w:rPr>
                <w:rFonts w:asciiTheme="minorHAnsi" w:hAnsiTheme="minorHAnsi" w:cstheme="minorHAnsi"/>
                <w:b/>
                <w:bCs/>
                <w:sz w:val="20"/>
                <w:szCs w:val="20"/>
              </w:rPr>
            </w:pPr>
            <w:r w:rsidRPr="00014BC0">
              <w:rPr>
                <w:rFonts w:asciiTheme="minorHAnsi" w:hAnsiTheme="minorHAnsi" w:cstheme="minorHAnsi"/>
                <w:b/>
                <w:bCs/>
                <w:sz w:val="20"/>
                <w:szCs w:val="20"/>
              </w:rPr>
              <w:t>Hedefe Etkisi</w:t>
            </w:r>
          </w:p>
          <w:p w14:paraId="1A234B12" w14:textId="77777777" w:rsidR="00F76F17" w:rsidRPr="00014BC0" w:rsidRDefault="00F76F17" w:rsidP="00F76F17">
            <w:pPr>
              <w:spacing w:after="0" w:line="240" w:lineRule="auto"/>
              <w:jc w:val="center"/>
              <w:rPr>
                <w:rFonts w:asciiTheme="minorHAnsi" w:hAnsiTheme="minorHAnsi" w:cstheme="minorHAnsi"/>
                <w:b/>
                <w:bCs/>
                <w:sz w:val="20"/>
                <w:szCs w:val="20"/>
              </w:rPr>
            </w:pPr>
            <w:r w:rsidRPr="00014BC0">
              <w:rPr>
                <w:rFonts w:asciiTheme="minorHAnsi" w:hAnsiTheme="minorHAnsi" w:cstheme="minorHAnsi"/>
                <w:b/>
                <w:bCs/>
                <w:sz w:val="20"/>
                <w:szCs w:val="20"/>
              </w:rPr>
              <w:t>(%)</w:t>
            </w:r>
          </w:p>
        </w:tc>
        <w:tc>
          <w:tcPr>
            <w:tcW w:w="1587" w:type="dxa"/>
            <w:shd w:val="clear" w:color="auto" w:fill="DEEAF6" w:themeFill="accent5" w:themeFillTint="33"/>
            <w:vAlign w:val="center"/>
          </w:tcPr>
          <w:p w14:paraId="2F4552A2" w14:textId="77777777" w:rsidR="00E94AE3" w:rsidRDefault="00E94AE3" w:rsidP="00E94AE3">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2021</w:t>
            </w:r>
          </w:p>
          <w:p w14:paraId="5703A2B1" w14:textId="769B1843" w:rsidR="00F76F17" w:rsidRPr="00014BC0" w:rsidRDefault="00E94AE3" w:rsidP="00E94AE3">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Yıl</w:t>
            </w:r>
            <w:r w:rsidR="00A12F79">
              <w:rPr>
                <w:rFonts w:asciiTheme="minorHAnsi" w:hAnsiTheme="minorHAnsi" w:cstheme="minorHAnsi"/>
                <w:b/>
                <w:bCs/>
                <w:sz w:val="20"/>
                <w:szCs w:val="20"/>
              </w:rPr>
              <w:t>ı</w:t>
            </w:r>
            <w:r w:rsidRPr="00014BC0">
              <w:rPr>
                <w:rFonts w:asciiTheme="minorHAnsi" w:hAnsiTheme="minorHAnsi" w:cstheme="minorHAnsi"/>
                <w:b/>
                <w:bCs/>
                <w:sz w:val="20"/>
                <w:szCs w:val="20"/>
              </w:rPr>
              <w:t xml:space="preserve"> Değeri</w:t>
            </w:r>
          </w:p>
        </w:tc>
        <w:tc>
          <w:tcPr>
            <w:tcW w:w="1587" w:type="dxa"/>
            <w:shd w:val="clear" w:color="auto" w:fill="DEEAF6" w:themeFill="accent5" w:themeFillTint="33"/>
            <w:vAlign w:val="center"/>
          </w:tcPr>
          <w:p w14:paraId="10C7DA66" w14:textId="47258786" w:rsidR="00F76F17" w:rsidRDefault="00F76F17" w:rsidP="00F76F17">
            <w:pPr>
              <w:spacing w:after="0" w:line="240" w:lineRule="auto"/>
              <w:jc w:val="center"/>
              <w:rPr>
                <w:rFonts w:asciiTheme="minorHAnsi" w:hAnsiTheme="minorHAnsi" w:cstheme="minorHAnsi"/>
                <w:b/>
                <w:bCs/>
                <w:sz w:val="20"/>
                <w:szCs w:val="20"/>
              </w:rPr>
            </w:pPr>
            <w:r w:rsidRPr="00014BC0">
              <w:rPr>
                <w:rFonts w:asciiTheme="minorHAnsi" w:hAnsiTheme="minorHAnsi" w:cstheme="minorHAnsi"/>
                <w:b/>
                <w:bCs/>
                <w:sz w:val="20"/>
                <w:szCs w:val="20"/>
              </w:rPr>
              <w:t>202</w:t>
            </w:r>
            <w:r w:rsidR="00E009F1">
              <w:rPr>
                <w:rFonts w:asciiTheme="minorHAnsi" w:hAnsiTheme="minorHAnsi" w:cstheme="minorHAnsi"/>
                <w:b/>
                <w:bCs/>
                <w:sz w:val="20"/>
                <w:szCs w:val="20"/>
              </w:rPr>
              <w:t>2</w:t>
            </w:r>
            <w:r>
              <w:rPr>
                <w:rFonts w:asciiTheme="minorHAnsi" w:hAnsiTheme="minorHAnsi" w:cstheme="minorHAnsi"/>
                <w:b/>
                <w:bCs/>
                <w:sz w:val="20"/>
                <w:szCs w:val="20"/>
              </w:rPr>
              <w:t xml:space="preserve"> </w:t>
            </w:r>
          </w:p>
          <w:p w14:paraId="41854022" w14:textId="5E1230C7" w:rsidR="00F76F17" w:rsidRPr="00014BC0"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Yıl Hedefi</w:t>
            </w:r>
          </w:p>
        </w:tc>
        <w:tc>
          <w:tcPr>
            <w:tcW w:w="1587" w:type="dxa"/>
            <w:shd w:val="clear" w:color="auto" w:fill="DEEAF6" w:themeFill="accent5" w:themeFillTint="33"/>
            <w:vAlign w:val="center"/>
          </w:tcPr>
          <w:p w14:paraId="7AE62532" w14:textId="77777777" w:rsidR="00F76F17"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İlk 6 ay </w:t>
            </w:r>
          </w:p>
          <w:p w14:paraId="6A2DE65F" w14:textId="77777777" w:rsidR="00F76F17"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Gerçekleşen Veri</w:t>
            </w:r>
          </w:p>
          <w:p w14:paraId="2C43021F" w14:textId="1D18D3AE" w:rsidR="00F76F17" w:rsidRPr="00014BC0"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 Ocak-30 Haziran)</w:t>
            </w:r>
          </w:p>
        </w:tc>
        <w:tc>
          <w:tcPr>
            <w:tcW w:w="1587" w:type="dxa"/>
            <w:shd w:val="clear" w:color="auto" w:fill="DEEAF6" w:themeFill="accent5" w:themeFillTint="33"/>
          </w:tcPr>
          <w:p w14:paraId="46F7E6DF" w14:textId="249888F7" w:rsidR="00F76F17"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202</w:t>
            </w:r>
            <w:r w:rsidR="00E009F1">
              <w:rPr>
                <w:rFonts w:asciiTheme="minorHAnsi" w:hAnsiTheme="minorHAnsi" w:cstheme="minorHAnsi"/>
                <w:b/>
                <w:bCs/>
                <w:sz w:val="20"/>
                <w:szCs w:val="20"/>
              </w:rPr>
              <w:t>2</w:t>
            </w:r>
            <w:r>
              <w:rPr>
                <w:rFonts w:asciiTheme="minorHAnsi" w:hAnsiTheme="minorHAnsi" w:cstheme="minorHAnsi"/>
                <w:b/>
                <w:bCs/>
                <w:sz w:val="20"/>
                <w:szCs w:val="20"/>
              </w:rPr>
              <w:t xml:space="preserve"> Yılı Gerçekleşen Veri</w:t>
            </w:r>
          </w:p>
          <w:p w14:paraId="7EBFA957" w14:textId="2F60CCEF" w:rsidR="00F76F17" w:rsidRDefault="00F76F17" w:rsidP="00F76F1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(1 Ocak-31 Aralık)</w:t>
            </w:r>
          </w:p>
        </w:tc>
      </w:tr>
      <w:tr w:rsidR="00F76F17" w:rsidRPr="00014BC0" w14:paraId="2C381F49" w14:textId="19D07721" w:rsidTr="005E6C92">
        <w:trPr>
          <w:trHeight w:val="1134"/>
        </w:trPr>
        <w:tc>
          <w:tcPr>
            <w:tcW w:w="2830" w:type="dxa"/>
            <w:shd w:val="clear" w:color="auto" w:fill="auto"/>
            <w:vAlign w:val="center"/>
          </w:tcPr>
          <w:p w14:paraId="3D27C10A" w14:textId="77777777" w:rsidR="00F76F17" w:rsidRPr="00014BC0" w:rsidRDefault="00F76F17" w:rsidP="00F76F17">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Ulusal indekslerde (Ulakbim, TR-DİZİN) taranan dergilerdeki yayın sayısı</w:t>
            </w:r>
          </w:p>
        </w:tc>
        <w:tc>
          <w:tcPr>
            <w:tcW w:w="1587" w:type="dxa"/>
            <w:shd w:val="clear" w:color="auto" w:fill="auto"/>
            <w:vAlign w:val="center"/>
          </w:tcPr>
          <w:p w14:paraId="39257C81" w14:textId="77777777" w:rsidR="00F76F17" w:rsidRPr="00014BC0" w:rsidRDefault="00F76F17" w:rsidP="00F76F17">
            <w:pPr>
              <w:spacing w:after="0" w:line="240" w:lineRule="auto"/>
              <w:jc w:val="center"/>
              <w:rPr>
                <w:rFonts w:asciiTheme="minorHAnsi" w:hAnsiTheme="minorHAnsi" w:cstheme="minorHAnsi"/>
                <w:sz w:val="20"/>
                <w:szCs w:val="20"/>
              </w:rPr>
            </w:pPr>
            <w:r w:rsidRPr="00014BC0">
              <w:rPr>
                <w:rFonts w:asciiTheme="minorHAnsi" w:hAnsiTheme="minorHAnsi" w:cstheme="minorHAnsi"/>
                <w:sz w:val="20"/>
                <w:szCs w:val="20"/>
              </w:rPr>
              <w:t>40</w:t>
            </w:r>
          </w:p>
        </w:tc>
        <w:tc>
          <w:tcPr>
            <w:tcW w:w="1587" w:type="dxa"/>
            <w:shd w:val="clear" w:color="auto" w:fill="auto"/>
            <w:vAlign w:val="center"/>
          </w:tcPr>
          <w:p w14:paraId="6E26372E" w14:textId="2B4CF853"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2024</w:t>
            </w:r>
          </w:p>
        </w:tc>
        <w:tc>
          <w:tcPr>
            <w:tcW w:w="1587" w:type="dxa"/>
            <w:shd w:val="clear" w:color="auto" w:fill="auto"/>
            <w:vAlign w:val="center"/>
          </w:tcPr>
          <w:p w14:paraId="4B1FC324" w14:textId="5CE73C04"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1250</w:t>
            </w:r>
          </w:p>
        </w:tc>
        <w:tc>
          <w:tcPr>
            <w:tcW w:w="1587" w:type="dxa"/>
            <w:shd w:val="clear" w:color="auto" w:fill="auto"/>
            <w:vAlign w:val="center"/>
          </w:tcPr>
          <w:p w14:paraId="5DB60DB1" w14:textId="5F4938DF"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2207</w:t>
            </w:r>
          </w:p>
        </w:tc>
        <w:tc>
          <w:tcPr>
            <w:tcW w:w="1587" w:type="dxa"/>
            <w:vAlign w:val="center"/>
          </w:tcPr>
          <w:p w14:paraId="6D76DEAA" w14:textId="77777777" w:rsidR="00F76F17" w:rsidRPr="00014BC0" w:rsidRDefault="00F76F17" w:rsidP="00F76F17">
            <w:pPr>
              <w:spacing w:after="0" w:line="240" w:lineRule="auto"/>
              <w:jc w:val="center"/>
              <w:rPr>
                <w:rFonts w:asciiTheme="minorHAnsi" w:hAnsiTheme="minorHAnsi" w:cstheme="minorHAnsi"/>
                <w:sz w:val="20"/>
                <w:szCs w:val="20"/>
              </w:rPr>
            </w:pPr>
          </w:p>
        </w:tc>
      </w:tr>
      <w:tr w:rsidR="00F76F17" w:rsidRPr="00014BC0" w14:paraId="46E159B8" w14:textId="77777777" w:rsidTr="006B7492">
        <w:trPr>
          <w:trHeight w:val="1134"/>
        </w:trPr>
        <w:tc>
          <w:tcPr>
            <w:tcW w:w="2830" w:type="dxa"/>
            <w:shd w:val="clear" w:color="auto" w:fill="auto"/>
            <w:vAlign w:val="center"/>
          </w:tcPr>
          <w:p w14:paraId="76C20949" w14:textId="798BB08D" w:rsidR="00F76F17" w:rsidRPr="00014BC0" w:rsidRDefault="00F76F17" w:rsidP="00F76F17">
            <w:pPr>
              <w:spacing w:after="0" w:line="240" w:lineRule="auto"/>
              <w:jc w:val="right"/>
              <w:rPr>
                <w:rFonts w:asciiTheme="minorHAnsi" w:hAnsiTheme="minorHAnsi" w:cstheme="minorHAnsi"/>
                <w:b/>
                <w:bCs/>
                <w:sz w:val="20"/>
                <w:szCs w:val="20"/>
              </w:rPr>
            </w:pPr>
            <w:r>
              <w:rPr>
                <w:rFonts w:asciiTheme="minorHAnsi" w:hAnsiTheme="minorHAnsi" w:cstheme="minorHAnsi"/>
                <w:b/>
                <w:bCs/>
                <w:sz w:val="20"/>
                <w:szCs w:val="20"/>
              </w:rPr>
              <w:t>Açıklama</w:t>
            </w:r>
          </w:p>
        </w:tc>
        <w:tc>
          <w:tcPr>
            <w:tcW w:w="7935" w:type="dxa"/>
            <w:gridSpan w:val="5"/>
            <w:shd w:val="clear" w:color="auto" w:fill="auto"/>
            <w:vAlign w:val="center"/>
          </w:tcPr>
          <w:p w14:paraId="4D83730B" w14:textId="77777777" w:rsidR="00F76F17" w:rsidRPr="00AE16D8" w:rsidRDefault="00F76F17" w:rsidP="00F76F17">
            <w:pPr>
              <w:spacing w:after="0" w:line="240" w:lineRule="auto"/>
              <w:jc w:val="center"/>
              <w:rPr>
                <w:rFonts w:asciiTheme="minorHAnsi" w:hAnsiTheme="minorHAnsi" w:cstheme="minorHAnsi"/>
                <w:sz w:val="20"/>
                <w:szCs w:val="20"/>
              </w:rPr>
            </w:pPr>
          </w:p>
        </w:tc>
      </w:tr>
      <w:tr w:rsidR="00F76F17" w:rsidRPr="00014BC0" w14:paraId="6F9F3B61" w14:textId="04490A03" w:rsidTr="005E6C92">
        <w:trPr>
          <w:trHeight w:val="1134"/>
        </w:trPr>
        <w:tc>
          <w:tcPr>
            <w:tcW w:w="2830" w:type="dxa"/>
            <w:shd w:val="clear" w:color="auto" w:fill="auto"/>
            <w:vAlign w:val="center"/>
          </w:tcPr>
          <w:p w14:paraId="00150126" w14:textId="5B5F05D4" w:rsidR="00F76F17" w:rsidRPr="00014BC0" w:rsidRDefault="00F76F17" w:rsidP="00F76F17">
            <w:pPr>
              <w:spacing w:after="0" w:line="240" w:lineRule="auto"/>
              <w:rPr>
                <w:rFonts w:asciiTheme="minorHAnsi" w:hAnsiTheme="minorHAnsi" w:cstheme="minorHAnsi"/>
                <w:b/>
                <w:bCs/>
                <w:sz w:val="20"/>
                <w:szCs w:val="20"/>
              </w:rPr>
            </w:pPr>
            <w:r w:rsidRPr="00014BC0">
              <w:rPr>
                <w:rFonts w:asciiTheme="minorHAnsi" w:hAnsiTheme="minorHAnsi" w:cstheme="minorHAnsi"/>
                <w:b/>
                <w:bCs/>
                <w:sz w:val="20"/>
                <w:szCs w:val="20"/>
              </w:rPr>
              <w:t xml:space="preserve">Uluslararası </w:t>
            </w:r>
            <w:r>
              <w:rPr>
                <w:rFonts w:asciiTheme="minorHAnsi" w:hAnsiTheme="minorHAnsi" w:cstheme="minorHAnsi"/>
                <w:b/>
                <w:bCs/>
                <w:sz w:val="20"/>
                <w:szCs w:val="20"/>
              </w:rPr>
              <w:t>i</w:t>
            </w:r>
            <w:r w:rsidRPr="00014BC0">
              <w:rPr>
                <w:rFonts w:asciiTheme="minorHAnsi" w:hAnsiTheme="minorHAnsi" w:cstheme="minorHAnsi"/>
                <w:b/>
                <w:bCs/>
                <w:sz w:val="20"/>
                <w:szCs w:val="20"/>
              </w:rPr>
              <w:t>ndekslerde yer alan bilimsel yayın sayısı</w:t>
            </w:r>
          </w:p>
        </w:tc>
        <w:tc>
          <w:tcPr>
            <w:tcW w:w="1587" w:type="dxa"/>
            <w:shd w:val="clear" w:color="auto" w:fill="auto"/>
            <w:vAlign w:val="center"/>
          </w:tcPr>
          <w:p w14:paraId="40D9C92D" w14:textId="77777777" w:rsidR="00F76F17" w:rsidRPr="00014BC0" w:rsidRDefault="00F76F17" w:rsidP="00F76F17">
            <w:pPr>
              <w:spacing w:after="0" w:line="240" w:lineRule="auto"/>
              <w:jc w:val="center"/>
              <w:rPr>
                <w:rFonts w:asciiTheme="minorHAnsi" w:hAnsiTheme="minorHAnsi" w:cstheme="minorHAnsi"/>
                <w:sz w:val="20"/>
                <w:szCs w:val="20"/>
              </w:rPr>
            </w:pPr>
            <w:r w:rsidRPr="00014BC0">
              <w:rPr>
                <w:rFonts w:asciiTheme="minorHAnsi" w:hAnsiTheme="minorHAnsi" w:cstheme="minorHAnsi"/>
                <w:sz w:val="20"/>
                <w:szCs w:val="20"/>
              </w:rPr>
              <w:t>60</w:t>
            </w:r>
          </w:p>
        </w:tc>
        <w:tc>
          <w:tcPr>
            <w:tcW w:w="1587" w:type="dxa"/>
            <w:shd w:val="clear" w:color="auto" w:fill="auto"/>
            <w:vAlign w:val="center"/>
          </w:tcPr>
          <w:p w14:paraId="7E0789EE" w14:textId="2B61EB2C"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3553</w:t>
            </w:r>
          </w:p>
        </w:tc>
        <w:tc>
          <w:tcPr>
            <w:tcW w:w="1587" w:type="dxa"/>
            <w:shd w:val="clear" w:color="auto" w:fill="auto"/>
            <w:vAlign w:val="center"/>
          </w:tcPr>
          <w:p w14:paraId="02435AFD" w14:textId="7A7AC820"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2100</w:t>
            </w:r>
          </w:p>
        </w:tc>
        <w:tc>
          <w:tcPr>
            <w:tcW w:w="1587" w:type="dxa"/>
            <w:shd w:val="clear" w:color="auto" w:fill="auto"/>
            <w:vAlign w:val="center"/>
          </w:tcPr>
          <w:p w14:paraId="384CA694" w14:textId="656B2F73" w:rsidR="00F76F17" w:rsidRPr="00AE16D8" w:rsidRDefault="008920FA" w:rsidP="00F76F17">
            <w:pPr>
              <w:spacing w:after="0" w:line="240" w:lineRule="auto"/>
              <w:jc w:val="center"/>
              <w:rPr>
                <w:rFonts w:asciiTheme="minorHAnsi" w:hAnsiTheme="minorHAnsi" w:cstheme="minorHAnsi"/>
                <w:sz w:val="20"/>
                <w:szCs w:val="20"/>
              </w:rPr>
            </w:pPr>
            <w:r w:rsidRPr="00AE16D8">
              <w:rPr>
                <w:rFonts w:asciiTheme="minorHAnsi" w:hAnsiTheme="minorHAnsi" w:cstheme="minorHAnsi"/>
                <w:sz w:val="20"/>
                <w:szCs w:val="20"/>
              </w:rPr>
              <w:t>3776</w:t>
            </w:r>
          </w:p>
        </w:tc>
        <w:tc>
          <w:tcPr>
            <w:tcW w:w="1587" w:type="dxa"/>
            <w:vAlign w:val="center"/>
          </w:tcPr>
          <w:p w14:paraId="0111B816" w14:textId="77777777" w:rsidR="00F76F17" w:rsidRPr="00014BC0" w:rsidRDefault="00F76F17" w:rsidP="00F76F17">
            <w:pPr>
              <w:spacing w:after="0" w:line="240" w:lineRule="auto"/>
              <w:jc w:val="center"/>
              <w:rPr>
                <w:rFonts w:asciiTheme="minorHAnsi" w:hAnsiTheme="minorHAnsi" w:cstheme="minorHAnsi"/>
                <w:sz w:val="20"/>
                <w:szCs w:val="20"/>
              </w:rPr>
            </w:pPr>
          </w:p>
        </w:tc>
      </w:tr>
      <w:tr w:rsidR="00F76F17" w:rsidRPr="00014BC0" w14:paraId="7571A9D2" w14:textId="77777777" w:rsidTr="000445E6">
        <w:trPr>
          <w:trHeight w:val="1134"/>
        </w:trPr>
        <w:tc>
          <w:tcPr>
            <w:tcW w:w="2830" w:type="dxa"/>
            <w:shd w:val="clear" w:color="auto" w:fill="auto"/>
            <w:vAlign w:val="center"/>
          </w:tcPr>
          <w:p w14:paraId="43BAFF53" w14:textId="235248DE" w:rsidR="00F76F17" w:rsidRPr="00014BC0" w:rsidRDefault="00F76F17" w:rsidP="00F76F17">
            <w:pPr>
              <w:spacing w:after="0" w:line="240" w:lineRule="auto"/>
              <w:jc w:val="right"/>
              <w:rPr>
                <w:rFonts w:asciiTheme="minorHAnsi" w:hAnsiTheme="minorHAnsi" w:cstheme="minorHAnsi"/>
                <w:b/>
                <w:bCs/>
                <w:sz w:val="20"/>
                <w:szCs w:val="20"/>
              </w:rPr>
            </w:pPr>
            <w:r>
              <w:rPr>
                <w:rFonts w:asciiTheme="minorHAnsi" w:hAnsiTheme="minorHAnsi" w:cstheme="minorHAnsi"/>
                <w:b/>
                <w:bCs/>
                <w:sz w:val="20"/>
                <w:szCs w:val="20"/>
              </w:rPr>
              <w:t>Açıklama</w:t>
            </w:r>
          </w:p>
        </w:tc>
        <w:tc>
          <w:tcPr>
            <w:tcW w:w="7935" w:type="dxa"/>
            <w:gridSpan w:val="5"/>
            <w:shd w:val="clear" w:color="auto" w:fill="auto"/>
            <w:vAlign w:val="center"/>
          </w:tcPr>
          <w:p w14:paraId="3E7DA6B8" w14:textId="77777777" w:rsidR="00F76F17" w:rsidRPr="00014BC0" w:rsidRDefault="00F76F17" w:rsidP="00F76F17">
            <w:pPr>
              <w:spacing w:after="0" w:line="240" w:lineRule="auto"/>
              <w:jc w:val="center"/>
              <w:rPr>
                <w:rFonts w:asciiTheme="minorHAnsi" w:hAnsiTheme="minorHAnsi" w:cstheme="minorHAnsi"/>
                <w:sz w:val="20"/>
                <w:szCs w:val="20"/>
              </w:rPr>
            </w:pPr>
          </w:p>
        </w:tc>
      </w:tr>
    </w:tbl>
    <w:tbl>
      <w:tblPr>
        <w:tblStyle w:val="TabloKlavuzu"/>
        <w:tblpPr w:leftFromText="141" w:rightFromText="141" w:horzAnchor="margin" w:tblpXSpec="center" w:tblpY="-450"/>
        <w:tblW w:w="10915" w:type="dxa"/>
        <w:tblLook w:val="04A0" w:firstRow="1" w:lastRow="0" w:firstColumn="1" w:lastColumn="0" w:noHBand="0" w:noVBand="1"/>
      </w:tblPr>
      <w:tblGrid>
        <w:gridCol w:w="2977"/>
        <w:gridCol w:w="7938"/>
      </w:tblGrid>
      <w:tr w:rsidR="00DE4B0B" w:rsidRPr="00A874E6" w14:paraId="4259E3DE" w14:textId="77777777" w:rsidTr="00DE4B0B">
        <w:trPr>
          <w:trHeight w:val="416"/>
        </w:trPr>
        <w:tc>
          <w:tcPr>
            <w:tcW w:w="2977" w:type="dxa"/>
            <w:tcBorders>
              <w:top w:val="single" w:sz="4" w:space="0" w:color="0070C0"/>
              <w:left w:val="single" w:sz="4" w:space="0" w:color="0070C0"/>
              <w:bottom w:val="single" w:sz="4" w:space="0" w:color="0070C0"/>
              <w:right w:val="single" w:sz="4" w:space="0" w:color="0070C0"/>
            </w:tcBorders>
            <w:vAlign w:val="center"/>
          </w:tcPr>
          <w:p w14:paraId="061222F1" w14:textId="77777777" w:rsidR="00DE4B0B" w:rsidRPr="007D294D" w:rsidRDefault="00DE4B0B" w:rsidP="00DE4B0B">
            <w:pPr>
              <w:pStyle w:val="TableParagraph"/>
              <w:spacing w:before="39"/>
              <w:rPr>
                <w:rFonts w:asciiTheme="minorHAnsi" w:hAnsiTheme="minorHAnsi" w:cstheme="minorHAnsi"/>
                <w:b/>
                <w:bCs/>
                <w:sz w:val="20"/>
                <w:szCs w:val="20"/>
              </w:rPr>
            </w:pPr>
            <w:r w:rsidRPr="007D294D">
              <w:rPr>
                <w:rFonts w:asciiTheme="minorHAnsi" w:hAnsiTheme="minorHAnsi" w:cstheme="minorHAnsi"/>
                <w:b/>
                <w:bCs/>
                <w:sz w:val="20"/>
                <w:szCs w:val="20"/>
              </w:rPr>
              <w:t>Hazırlayan Birim</w:t>
            </w:r>
          </w:p>
        </w:tc>
        <w:tc>
          <w:tcPr>
            <w:tcW w:w="7938" w:type="dxa"/>
            <w:tcBorders>
              <w:top w:val="single" w:sz="4" w:space="0" w:color="0070C0"/>
              <w:left w:val="single" w:sz="4" w:space="0" w:color="0070C0"/>
              <w:bottom w:val="single" w:sz="4" w:space="0" w:color="0070C0"/>
              <w:right w:val="single" w:sz="4" w:space="0" w:color="0070C0"/>
            </w:tcBorders>
            <w:vAlign w:val="center"/>
          </w:tcPr>
          <w:p w14:paraId="00D339B7" w14:textId="35942ADE" w:rsidR="00DE4B0B" w:rsidRPr="00DE4B0B" w:rsidRDefault="00DE4B0B" w:rsidP="00DE4B0B">
            <w:pPr>
              <w:pStyle w:val="TableParagraph"/>
              <w:spacing w:before="39"/>
              <w:rPr>
                <w:rFonts w:asciiTheme="minorHAnsi" w:hAnsiTheme="minorHAnsi" w:cstheme="minorHAnsi"/>
                <w:b/>
                <w:bCs/>
                <w:sz w:val="20"/>
                <w:szCs w:val="20"/>
              </w:rPr>
            </w:pPr>
            <w:r w:rsidRPr="00DE4B0B">
              <w:rPr>
                <w:rFonts w:asciiTheme="minorHAnsi" w:hAnsiTheme="minorHAnsi" w:cstheme="minorHAnsi"/>
                <w:b/>
                <w:bCs/>
                <w:sz w:val="20"/>
                <w:szCs w:val="20"/>
              </w:rPr>
              <w:t>Kütüphane ve Dokümantasyon Daire Başkanlığı</w:t>
            </w:r>
          </w:p>
        </w:tc>
      </w:tr>
      <w:tr w:rsidR="00DE4B0B" w:rsidRPr="00A874E6" w14:paraId="6446F0F2" w14:textId="77777777" w:rsidTr="00DE4B0B">
        <w:trPr>
          <w:trHeight w:val="314"/>
        </w:trPr>
        <w:tc>
          <w:tcPr>
            <w:tcW w:w="2977" w:type="dxa"/>
            <w:tcBorders>
              <w:top w:val="single" w:sz="4" w:space="0" w:color="0070C0"/>
              <w:left w:val="single" w:sz="4" w:space="0" w:color="0070C0"/>
              <w:bottom w:val="single" w:sz="4" w:space="0" w:color="0070C0"/>
              <w:right w:val="single" w:sz="4" w:space="0" w:color="0070C0"/>
            </w:tcBorders>
            <w:vAlign w:val="center"/>
          </w:tcPr>
          <w:p w14:paraId="0D8792F2" w14:textId="77777777" w:rsidR="00DE4B0B" w:rsidRPr="007D294D" w:rsidRDefault="00DE4B0B" w:rsidP="00DE4B0B">
            <w:pPr>
              <w:pStyle w:val="TableParagraph"/>
              <w:spacing w:before="39"/>
              <w:rPr>
                <w:rFonts w:asciiTheme="minorHAnsi" w:hAnsiTheme="minorHAnsi" w:cstheme="minorHAnsi"/>
                <w:b/>
                <w:bCs/>
                <w:sz w:val="20"/>
                <w:szCs w:val="20"/>
              </w:rPr>
            </w:pPr>
            <w:r w:rsidRPr="007D294D">
              <w:rPr>
                <w:rFonts w:asciiTheme="minorHAnsi" w:hAnsiTheme="minorHAnsi" w:cstheme="minorHAnsi"/>
                <w:b/>
                <w:bCs/>
                <w:sz w:val="20"/>
                <w:szCs w:val="20"/>
              </w:rPr>
              <w:t>Hazırlayan Personelin Adı Soyadı</w:t>
            </w:r>
          </w:p>
        </w:tc>
        <w:tc>
          <w:tcPr>
            <w:tcW w:w="7938" w:type="dxa"/>
            <w:tcBorders>
              <w:top w:val="single" w:sz="4" w:space="0" w:color="0070C0"/>
              <w:left w:val="single" w:sz="4" w:space="0" w:color="0070C0"/>
              <w:bottom w:val="single" w:sz="4" w:space="0" w:color="0070C0"/>
              <w:right w:val="single" w:sz="4" w:space="0" w:color="0070C0"/>
            </w:tcBorders>
          </w:tcPr>
          <w:p w14:paraId="251CFDF2" w14:textId="77777777" w:rsidR="00DE4B0B" w:rsidRPr="002C3A63" w:rsidRDefault="00DE4B0B" w:rsidP="00DE4B0B">
            <w:pPr>
              <w:pStyle w:val="TableParagraph"/>
              <w:spacing w:before="39"/>
              <w:rPr>
                <w:rFonts w:asciiTheme="minorHAnsi" w:hAnsiTheme="minorHAnsi" w:cstheme="minorHAnsi"/>
                <w:sz w:val="20"/>
                <w:szCs w:val="20"/>
              </w:rPr>
            </w:pPr>
          </w:p>
        </w:tc>
      </w:tr>
      <w:tr w:rsidR="00DE4B0B" w:rsidRPr="00A874E6" w14:paraId="262AFA5E" w14:textId="77777777" w:rsidTr="00DE4B0B">
        <w:trPr>
          <w:trHeight w:val="314"/>
        </w:trPr>
        <w:tc>
          <w:tcPr>
            <w:tcW w:w="2977" w:type="dxa"/>
            <w:tcBorders>
              <w:top w:val="single" w:sz="4" w:space="0" w:color="0070C0"/>
              <w:left w:val="single" w:sz="4" w:space="0" w:color="0070C0"/>
              <w:bottom w:val="single" w:sz="4" w:space="0" w:color="0070C0"/>
              <w:right w:val="single" w:sz="4" w:space="0" w:color="0070C0"/>
            </w:tcBorders>
            <w:vAlign w:val="center"/>
          </w:tcPr>
          <w:p w14:paraId="1096716C" w14:textId="77777777" w:rsidR="00DE4B0B" w:rsidRPr="007D294D" w:rsidRDefault="00DE4B0B" w:rsidP="00DE4B0B">
            <w:pPr>
              <w:pStyle w:val="TableParagraph"/>
              <w:spacing w:before="39"/>
              <w:rPr>
                <w:rFonts w:asciiTheme="minorHAnsi" w:hAnsiTheme="minorHAnsi" w:cstheme="minorHAnsi"/>
                <w:b/>
                <w:bCs/>
                <w:sz w:val="20"/>
                <w:szCs w:val="20"/>
              </w:rPr>
            </w:pPr>
            <w:r w:rsidRPr="007D294D">
              <w:rPr>
                <w:rFonts w:asciiTheme="minorHAnsi" w:hAnsiTheme="minorHAnsi" w:cstheme="minorHAnsi"/>
                <w:b/>
                <w:bCs/>
                <w:sz w:val="20"/>
                <w:szCs w:val="20"/>
              </w:rPr>
              <w:t>Birim Telefon No:</w:t>
            </w:r>
          </w:p>
        </w:tc>
        <w:tc>
          <w:tcPr>
            <w:tcW w:w="7938" w:type="dxa"/>
            <w:tcBorders>
              <w:top w:val="single" w:sz="4" w:space="0" w:color="0070C0"/>
              <w:left w:val="single" w:sz="4" w:space="0" w:color="0070C0"/>
              <w:bottom w:val="single" w:sz="4" w:space="0" w:color="0070C0"/>
              <w:right w:val="single" w:sz="4" w:space="0" w:color="0070C0"/>
            </w:tcBorders>
          </w:tcPr>
          <w:p w14:paraId="7689F939" w14:textId="77777777" w:rsidR="00DE4B0B" w:rsidRPr="002C3A63" w:rsidRDefault="00DE4B0B" w:rsidP="00DE4B0B">
            <w:pPr>
              <w:pStyle w:val="TableParagraph"/>
              <w:spacing w:before="39"/>
              <w:rPr>
                <w:rFonts w:asciiTheme="minorHAnsi" w:hAnsiTheme="minorHAnsi" w:cstheme="minorHAnsi"/>
                <w:sz w:val="20"/>
                <w:szCs w:val="20"/>
              </w:rPr>
            </w:pPr>
          </w:p>
        </w:tc>
      </w:tr>
    </w:tbl>
    <w:p w14:paraId="2316971D" w14:textId="00347E0B" w:rsidR="00D34689" w:rsidRDefault="00D34689"/>
    <w:p w14:paraId="78D409D0" w14:textId="77777777" w:rsidR="00DE4B0B" w:rsidRDefault="00DE4B0B"/>
    <w:p w14:paraId="324962DB" w14:textId="77777777" w:rsidR="00D34689" w:rsidRDefault="00D34689"/>
    <w:p w14:paraId="49B492A2" w14:textId="65437B8C" w:rsidR="00176B37" w:rsidRPr="002D1474" w:rsidRDefault="00176B37" w:rsidP="00D85C85">
      <w:pPr>
        <w:ind w:left="-993" w:right="-851"/>
        <w:rPr>
          <w:rFonts w:asciiTheme="minorHAnsi" w:hAnsiTheme="minorHAnsi" w:cstheme="minorHAnsi"/>
        </w:rPr>
      </w:pPr>
      <w:r w:rsidRPr="002D1474">
        <w:rPr>
          <w:rFonts w:asciiTheme="minorHAnsi" w:hAnsiTheme="minorHAnsi" w:cstheme="minorHAnsi"/>
          <w:b/>
          <w:bCs/>
        </w:rPr>
        <w:t>Not</w:t>
      </w:r>
      <w:r w:rsidR="00E84931">
        <w:rPr>
          <w:rFonts w:asciiTheme="minorHAnsi" w:hAnsiTheme="minorHAnsi" w:cstheme="minorHAnsi"/>
          <w:b/>
          <w:bCs/>
        </w:rPr>
        <w:t xml:space="preserve"> 1</w:t>
      </w:r>
      <w:r w:rsidRPr="002D1474">
        <w:rPr>
          <w:rFonts w:asciiTheme="minorHAnsi" w:hAnsiTheme="minorHAnsi" w:cstheme="minorHAnsi"/>
          <w:b/>
          <w:bCs/>
        </w:rPr>
        <w:t>:</w:t>
      </w:r>
      <w:r w:rsidRPr="002D1474">
        <w:rPr>
          <w:rFonts w:asciiTheme="minorHAnsi" w:hAnsiTheme="minorHAnsi" w:cstheme="minorHAnsi"/>
        </w:rPr>
        <w:t xml:space="preserve"> Veriler kümülatif olarak girilecektir.</w:t>
      </w:r>
    </w:p>
    <w:p w14:paraId="5091263F" w14:textId="77777777" w:rsidR="00D85C85" w:rsidRPr="00812DC2" w:rsidRDefault="00176B37" w:rsidP="00D85C85">
      <w:pPr>
        <w:spacing w:after="0"/>
        <w:ind w:left="-993" w:right="-851"/>
        <w:rPr>
          <w:rFonts w:asciiTheme="minorHAnsi" w:hAnsiTheme="minorHAnsi" w:cstheme="minorHAnsi"/>
          <w:b/>
          <w:bCs/>
          <w:sz w:val="21"/>
          <w:szCs w:val="21"/>
          <w:u w:val="single"/>
        </w:rPr>
      </w:pPr>
      <w:r w:rsidRPr="00812DC2">
        <w:rPr>
          <w:rFonts w:asciiTheme="minorHAnsi" w:hAnsiTheme="minorHAnsi" w:cstheme="minorHAnsi"/>
          <w:b/>
          <w:bCs/>
          <w:sz w:val="21"/>
          <w:szCs w:val="21"/>
          <w:u w:val="single"/>
        </w:rPr>
        <w:t xml:space="preserve">Örneğin: </w:t>
      </w:r>
    </w:p>
    <w:p w14:paraId="73B6E1EC" w14:textId="2D76260E" w:rsidR="00812DC2" w:rsidRDefault="00176B37" w:rsidP="00812DC2">
      <w:pPr>
        <w:spacing w:after="0"/>
        <w:ind w:left="-993" w:right="-851"/>
        <w:rPr>
          <w:rFonts w:asciiTheme="minorHAnsi" w:hAnsiTheme="minorHAnsi" w:cstheme="minorHAnsi"/>
          <w:sz w:val="21"/>
          <w:szCs w:val="21"/>
        </w:rPr>
      </w:pPr>
      <w:r w:rsidRPr="00D85C85">
        <w:rPr>
          <w:rFonts w:asciiTheme="minorHAnsi" w:hAnsiTheme="minorHAnsi" w:cstheme="minorHAnsi"/>
          <w:b/>
          <w:bCs/>
          <w:sz w:val="21"/>
          <w:szCs w:val="21"/>
        </w:rPr>
        <w:t>Ulusal indekslerde (Ulakbim, TR-DİZİN) taranan dergilerdeki yayın sayısı</w:t>
      </w:r>
      <w:r w:rsidRPr="00D85C85">
        <w:rPr>
          <w:rFonts w:asciiTheme="minorHAnsi" w:hAnsiTheme="minorHAnsi" w:cstheme="minorHAnsi"/>
          <w:sz w:val="21"/>
          <w:szCs w:val="21"/>
        </w:rPr>
        <w:t xml:space="preserve"> göstergesinde </w:t>
      </w:r>
      <w:bookmarkStart w:id="0" w:name="_Hlk90245750"/>
      <w:r w:rsidR="00F76F17" w:rsidRPr="00D85C85">
        <w:rPr>
          <w:rFonts w:asciiTheme="minorHAnsi" w:hAnsiTheme="minorHAnsi" w:cstheme="minorHAnsi"/>
          <w:sz w:val="21"/>
          <w:szCs w:val="21"/>
        </w:rPr>
        <w:t>202</w:t>
      </w:r>
      <w:r w:rsidR="00E009F1">
        <w:rPr>
          <w:rFonts w:asciiTheme="minorHAnsi" w:hAnsiTheme="minorHAnsi" w:cstheme="minorHAnsi"/>
          <w:sz w:val="21"/>
          <w:szCs w:val="21"/>
        </w:rPr>
        <w:t>2</w:t>
      </w:r>
      <w:r w:rsidR="00F76F17" w:rsidRPr="00D85C85">
        <w:rPr>
          <w:rFonts w:asciiTheme="minorHAnsi" w:hAnsiTheme="minorHAnsi" w:cstheme="minorHAnsi"/>
          <w:sz w:val="21"/>
          <w:szCs w:val="21"/>
        </w:rPr>
        <w:t xml:space="preserve"> Yılı için gerçekleşen veri</w:t>
      </w:r>
      <w:r w:rsidR="00D85C85" w:rsidRPr="00D85C85">
        <w:rPr>
          <w:rFonts w:asciiTheme="minorHAnsi" w:hAnsiTheme="minorHAnsi" w:cstheme="minorHAnsi"/>
          <w:sz w:val="21"/>
          <w:szCs w:val="21"/>
        </w:rPr>
        <w:t xml:space="preserve"> için </w:t>
      </w:r>
    </w:p>
    <w:p w14:paraId="128C45C7" w14:textId="2D3F629D" w:rsidR="00F76F17" w:rsidRPr="00D85C85" w:rsidRDefault="00F76F17" w:rsidP="00D85C85">
      <w:pPr>
        <w:spacing w:after="0"/>
        <w:ind w:left="-993" w:right="-851"/>
        <w:rPr>
          <w:rFonts w:asciiTheme="minorHAnsi" w:hAnsiTheme="minorHAnsi" w:cstheme="minorHAnsi"/>
          <w:sz w:val="21"/>
          <w:szCs w:val="21"/>
        </w:rPr>
      </w:pPr>
      <w:r w:rsidRPr="00D85C85">
        <w:rPr>
          <w:rFonts w:asciiTheme="minorHAnsi" w:hAnsiTheme="minorHAnsi" w:cstheme="minorHAnsi"/>
          <w:sz w:val="21"/>
          <w:szCs w:val="21"/>
        </w:rPr>
        <w:t>(1 Ocak- 31 Aralık);</w:t>
      </w:r>
    </w:p>
    <w:p w14:paraId="27749B38" w14:textId="62670707" w:rsidR="00F76F17" w:rsidRDefault="00F76F17" w:rsidP="002C1689">
      <w:pPr>
        <w:ind w:left="-993" w:right="-1134"/>
        <w:rPr>
          <w:rFonts w:asciiTheme="minorHAnsi" w:hAnsiTheme="minorHAnsi" w:cstheme="minorHAnsi"/>
        </w:rPr>
      </w:pPr>
      <w:r>
        <w:rPr>
          <w:rFonts w:asciiTheme="minorHAnsi" w:hAnsiTheme="minorHAnsi" w:cstheme="minorHAnsi"/>
        </w:rPr>
        <w:t>İlk 6 ay (</w:t>
      </w:r>
      <w:r w:rsidRPr="002D1474">
        <w:rPr>
          <w:rFonts w:asciiTheme="minorHAnsi" w:hAnsiTheme="minorHAnsi" w:cstheme="minorHAnsi"/>
        </w:rPr>
        <w:t>1 Ocak- 30 Haziran</w:t>
      </w:r>
      <w:r>
        <w:rPr>
          <w:rFonts w:asciiTheme="minorHAnsi" w:hAnsiTheme="minorHAnsi" w:cstheme="minorHAnsi"/>
        </w:rPr>
        <w:t>)</w:t>
      </w:r>
      <w:r w:rsidRPr="002D1474">
        <w:rPr>
          <w:rFonts w:asciiTheme="minorHAnsi" w:hAnsiTheme="minorHAnsi" w:cstheme="minorHAnsi"/>
        </w:rPr>
        <w:t xml:space="preserve"> gerçekleşen </w:t>
      </w:r>
      <w:r>
        <w:rPr>
          <w:rFonts w:asciiTheme="minorHAnsi" w:hAnsiTheme="minorHAnsi" w:cstheme="minorHAnsi"/>
        </w:rPr>
        <w:t>değere, İkinci 6 ay (1 Temmuz - 31 Aralık) gerçekleşen değer</w:t>
      </w:r>
      <w:r w:rsidRPr="002D1474">
        <w:rPr>
          <w:rFonts w:asciiTheme="minorHAnsi" w:hAnsiTheme="minorHAnsi" w:cstheme="minorHAnsi"/>
        </w:rPr>
        <w:t xml:space="preserve"> eklenerek </w:t>
      </w:r>
      <w:r>
        <w:rPr>
          <w:rFonts w:asciiTheme="minorHAnsi" w:hAnsiTheme="minorHAnsi" w:cstheme="minorHAnsi"/>
        </w:rPr>
        <w:t xml:space="preserve">hesaplanacak ve </w:t>
      </w:r>
      <w:r w:rsidR="00D85C85">
        <w:rPr>
          <w:rFonts w:asciiTheme="minorHAnsi" w:hAnsiTheme="minorHAnsi" w:cstheme="minorHAnsi"/>
        </w:rPr>
        <w:t xml:space="preserve">kümülatif </w:t>
      </w:r>
      <w:r w:rsidRPr="002D1474">
        <w:rPr>
          <w:rFonts w:asciiTheme="minorHAnsi" w:hAnsiTheme="minorHAnsi" w:cstheme="minorHAnsi"/>
        </w:rPr>
        <w:t>veri girişi yapılacaktır.</w:t>
      </w:r>
    </w:p>
    <w:p w14:paraId="3F737368" w14:textId="676F6A28" w:rsidR="00F76F17" w:rsidRPr="00B36765" w:rsidRDefault="00F76F17" w:rsidP="00D85C85">
      <w:pPr>
        <w:ind w:left="-993" w:right="-851"/>
        <w:rPr>
          <w:rFonts w:asciiTheme="minorHAnsi" w:hAnsiTheme="minorHAnsi" w:cstheme="minorHAnsi"/>
          <w:b/>
          <w:bCs/>
          <w:u w:val="single"/>
        </w:rPr>
      </w:pPr>
      <w:bookmarkStart w:id="1" w:name="_Hlk90245814"/>
      <w:bookmarkEnd w:id="0"/>
      <w:r w:rsidRPr="00B36765">
        <w:rPr>
          <w:rFonts w:asciiTheme="minorHAnsi" w:hAnsiTheme="minorHAnsi" w:cstheme="minorHAnsi"/>
          <w:b/>
          <w:bCs/>
          <w:u w:val="single"/>
        </w:rPr>
        <w:t>İkinci 6 ay bu gösterge için 50 artış olduğu varsayılırsa gösterge değeri</w:t>
      </w:r>
    </w:p>
    <w:p w14:paraId="72A47E14" w14:textId="48DE54EC" w:rsidR="00F76F17" w:rsidRDefault="00F76F17" w:rsidP="00D85C85">
      <w:pPr>
        <w:pBdr>
          <w:bottom w:val="single" w:sz="6" w:space="1" w:color="auto"/>
        </w:pBdr>
        <w:ind w:left="-993" w:right="-851"/>
        <w:rPr>
          <w:rFonts w:asciiTheme="minorHAnsi" w:hAnsiTheme="minorHAnsi" w:cstheme="minorHAnsi"/>
        </w:rPr>
      </w:pPr>
      <w:r>
        <w:rPr>
          <w:rFonts w:asciiTheme="minorHAnsi" w:hAnsiTheme="minorHAnsi" w:cstheme="minorHAnsi"/>
        </w:rPr>
        <w:t>1095</w:t>
      </w:r>
      <w:r w:rsidRPr="002D1474">
        <w:rPr>
          <w:rFonts w:asciiTheme="minorHAnsi" w:hAnsiTheme="minorHAnsi" w:cstheme="minorHAnsi"/>
        </w:rPr>
        <w:t xml:space="preserve"> (</w:t>
      </w:r>
      <w:r>
        <w:rPr>
          <w:rFonts w:asciiTheme="minorHAnsi" w:hAnsiTheme="minorHAnsi" w:cstheme="minorHAnsi"/>
        </w:rPr>
        <w:t>1 Ocak-30 Haziran</w:t>
      </w:r>
      <w:r w:rsidRPr="002D1474">
        <w:rPr>
          <w:rFonts w:asciiTheme="minorHAnsi" w:hAnsiTheme="minorHAnsi" w:cstheme="minorHAnsi"/>
        </w:rPr>
        <w:t xml:space="preserve">) + </w:t>
      </w:r>
      <w:r>
        <w:rPr>
          <w:rFonts w:asciiTheme="minorHAnsi" w:hAnsiTheme="minorHAnsi" w:cstheme="minorHAnsi"/>
        </w:rPr>
        <w:t xml:space="preserve">50 </w:t>
      </w:r>
      <w:r w:rsidRPr="002D1474">
        <w:rPr>
          <w:rFonts w:asciiTheme="minorHAnsi" w:hAnsiTheme="minorHAnsi" w:cstheme="minorHAnsi"/>
        </w:rPr>
        <w:t xml:space="preserve">(1 </w:t>
      </w:r>
      <w:r>
        <w:rPr>
          <w:rFonts w:asciiTheme="minorHAnsi" w:hAnsiTheme="minorHAnsi" w:cstheme="minorHAnsi"/>
        </w:rPr>
        <w:t>Temmuz</w:t>
      </w:r>
      <w:r w:rsidRPr="002D1474">
        <w:rPr>
          <w:rFonts w:asciiTheme="minorHAnsi" w:hAnsiTheme="minorHAnsi" w:cstheme="minorHAnsi"/>
        </w:rPr>
        <w:t>-3</w:t>
      </w:r>
      <w:r>
        <w:rPr>
          <w:rFonts w:asciiTheme="minorHAnsi" w:hAnsiTheme="minorHAnsi" w:cstheme="minorHAnsi"/>
        </w:rPr>
        <w:t>1</w:t>
      </w:r>
      <w:r w:rsidRPr="002D1474">
        <w:rPr>
          <w:rFonts w:asciiTheme="minorHAnsi" w:hAnsiTheme="minorHAnsi" w:cstheme="minorHAnsi"/>
        </w:rPr>
        <w:t xml:space="preserve"> </w:t>
      </w:r>
      <w:r>
        <w:rPr>
          <w:rFonts w:asciiTheme="minorHAnsi" w:hAnsiTheme="minorHAnsi" w:cstheme="minorHAnsi"/>
        </w:rPr>
        <w:t>Aralık</w:t>
      </w:r>
      <w:r w:rsidRPr="002D1474">
        <w:rPr>
          <w:rFonts w:asciiTheme="minorHAnsi" w:hAnsiTheme="minorHAnsi" w:cstheme="minorHAnsi"/>
        </w:rPr>
        <w:t xml:space="preserve"> arasında gerçekleşen değer) = </w:t>
      </w:r>
      <w:r>
        <w:rPr>
          <w:rFonts w:asciiTheme="minorHAnsi" w:hAnsiTheme="minorHAnsi" w:cstheme="minorHAnsi"/>
        </w:rPr>
        <w:t xml:space="preserve">1145 </w:t>
      </w:r>
      <w:r w:rsidRPr="002D1474">
        <w:rPr>
          <w:rFonts w:asciiTheme="minorHAnsi" w:hAnsiTheme="minorHAnsi" w:cstheme="minorHAnsi"/>
        </w:rPr>
        <w:t>olarak veri girişi</w:t>
      </w:r>
      <w:r>
        <w:rPr>
          <w:rFonts w:asciiTheme="minorHAnsi" w:hAnsiTheme="minorHAnsi" w:cstheme="minorHAnsi"/>
        </w:rPr>
        <w:t xml:space="preserve"> </w:t>
      </w:r>
      <w:r w:rsidRPr="002D1474">
        <w:rPr>
          <w:rFonts w:asciiTheme="minorHAnsi" w:hAnsiTheme="minorHAnsi" w:cstheme="minorHAnsi"/>
        </w:rPr>
        <w:t>yapılacaktır.</w:t>
      </w:r>
    </w:p>
    <w:p w14:paraId="2B85B91C" w14:textId="77777777" w:rsidR="00F76F17" w:rsidRDefault="00F76F17" w:rsidP="00D85C85">
      <w:pPr>
        <w:ind w:left="-993" w:right="-851"/>
        <w:jc w:val="both"/>
      </w:pPr>
      <w:r w:rsidRPr="002D1474">
        <w:rPr>
          <w:rFonts w:asciiTheme="minorHAnsi" w:hAnsiTheme="minorHAnsi" w:cstheme="minorHAnsi"/>
          <w:b/>
          <w:bCs/>
        </w:rPr>
        <w:t>Not</w:t>
      </w:r>
      <w:r>
        <w:rPr>
          <w:rFonts w:asciiTheme="minorHAnsi" w:hAnsiTheme="minorHAnsi" w:cstheme="minorHAnsi"/>
          <w:b/>
          <w:bCs/>
        </w:rPr>
        <w:t xml:space="preserve"> 2</w:t>
      </w:r>
      <w:r w:rsidRPr="002D1474">
        <w:rPr>
          <w:rFonts w:asciiTheme="minorHAnsi" w:hAnsiTheme="minorHAnsi" w:cstheme="minorHAnsi"/>
          <w:b/>
          <w:bCs/>
        </w:rPr>
        <w:t>:</w:t>
      </w:r>
      <w:r>
        <w:rPr>
          <w:rFonts w:asciiTheme="minorHAnsi" w:hAnsiTheme="minorHAnsi" w:cstheme="minorHAnsi"/>
          <w:b/>
          <w:bCs/>
        </w:rPr>
        <w:t xml:space="preserve"> </w:t>
      </w:r>
      <w:r>
        <w:t xml:space="preserve">İlgili hedefe ait performans göstergelerinin performans düzeyi dikkate alınarak değerlendirmenin yapıldığı yılın sonu itibarıyla hedeflenen değere ulaşılıp ulaşılamadığının analizi yapılır. Bu analiz, hedefe ilişkin sapmanın nedeni ile hedefe ilişkin alınacak önlemleri de içerecek şekilde </w:t>
      </w:r>
      <w:r>
        <w:rPr>
          <w:b/>
          <w:bCs/>
        </w:rPr>
        <w:t>A</w:t>
      </w:r>
      <w:r w:rsidRPr="004C2D22">
        <w:rPr>
          <w:b/>
          <w:bCs/>
        </w:rPr>
        <w:t>çıklama</w:t>
      </w:r>
      <w:r>
        <w:t xml:space="preserve"> kısmına yazılması gerekmektedir.</w:t>
      </w:r>
    </w:p>
    <w:bookmarkEnd w:id="1"/>
    <w:p w14:paraId="51643518" w14:textId="6BFA667F" w:rsidR="00F76F17" w:rsidRPr="002D1474" w:rsidRDefault="00F76F17" w:rsidP="00F76F17">
      <w:pPr>
        <w:ind w:left="-709" w:right="-283"/>
        <w:rPr>
          <w:rFonts w:asciiTheme="minorHAnsi" w:hAnsiTheme="minorHAnsi" w:cstheme="minorHAnsi"/>
        </w:rPr>
      </w:pPr>
    </w:p>
    <w:sectPr w:rsidR="00F76F17" w:rsidRPr="002D1474" w:rsidSect="00F76F1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84"/>
    <w:rsid w:val="00012A29"/>
    <w:rsid w:val="0012078B"/>
    <w:rsid w:val="00176B37"/>
    <w:rsid w:val="00276384"/>
    <w:rsid w:val="002C1689"/>
    <w:rsid w:val="0035753C"/>
    <w:rsid w:val="0042795C"/>
    <w:rsid w:val="0045638C"/>
    <w:rsid w:val="004D24C9"/>
    <w:rsid w:val="00565EA0"/>
    <w:rsid w:val="005D3FD6"/>
    <w:rsid w:val="005E6C92"/>
    <w:rsid w:val="00604DFF"/>
    <w:rsid w:val="00612104"/>
    <w:rsid w:val="00631FF1"/>
    <w:rsid w:val="00696203"/>
    <w:rsid w:val="006B7087"/>
    <w:rsid w:val="006E5CDE"/>
    <w:rsid w:val="007121BD"/>
    <w:rsid w:val="007279FC"/>
    <w:rsid w:val="007402CF"/>
    <w:rsid w:val="00755BF1"/>
    <w:rsid w:val="00812DC2"/>
    <w:rsid w:val="008920FA"/>
    <w:rsid w:val="00931D70"/>
    <w:rsid w:val="00A12F79"/>
    <w:rsid w:val="00AB1D54"/>
    <w:rsid w:val="00AB5229"/>
    <w:rsid w:val="00AD1546"/>
    <w:rsid w:val="00AE16D8"/>
    <w:rsid w:val="00B00FCC"/>
    <w:rsid w:val="00B104A0"/>
    <w:rsid w:val="00D21721"/>
    <w:rsid w:val="00D34689"/>
    <w:rsid w:val="00D66D2F"/>
    <w:rsid w:val="00D85C85"/>
    <w:rsid w:val="00D863A8"/>
    <w:rsid w:val="00DC7B65"/>
    <w:rsid w:val="00DD1254"/>
    <w:rsid w:val="00DD7ACA"/>
    <w:rsid w:val="00DE4B0B"/>
    <w:rsid w:val="00E009F1"/>
    <w:rsid w:val="00E84931"/>
    <w:rsid w:val="00E94AE3"/>
    <w:rsid w:val="00F76F17"/>
    <w:rsid w:val="00F87045"/>
    <w:rsid w:val="00FB1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9934"/>
  <w15:chartTrackingRefBased/>
  <w15:docId w15:val="{FA9AD9AB-39BE-4F66-992B-E9CF190A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04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87045"/>
    <w:pPr>
      <w:widowControl w:val="0"/>
      <w:autoSpaceDE w:val="0"/>
      <w:autoSpaceDN w:val="0"/>
      <w:spacing w:after="0" w:line="240" w:lineRule="auto"/>
    </w:pPr>
    <w:rPr>
      <w:rFonts w:ascii="Carlito" w:eastAsia="Carlito" w:hAnsi="Carlito" w:cs="Carlito"/>
    </w:rPr>
  </w:style>
  <w:style w:type="table" w:styleId="TabloKlavuzu">
    <w:name w:val="Table Grid"/>
    <w:basedOn w:val="NormalTablo"/>
    <w:uiPriority w:val="39"/>
    <w:rsid w:val="00DE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CALHAN</dc:creator>
  <cp:keywords/>
  <dc:description/>
  <cp:lastModifiedBy>Elvan ÇALHAN</cp:lastModifiedBy>
  <cp:revision>10</cp:revision>
  <dcterms:created xsi:type="dcterms:W3CDTF">2022-11-21T13:04:00Z</dcterms:created>
  <dcterms:modified xsi:type="dcterms:W3CDTF">2022-12-26T06:47:00Z</dcterms:modified>
</cp:coreProperties>
</file>