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AE" w14:textId="77777777" w:rsidR="00CF28BD" w:rsidRPr="00C04D43" w:rsidRDefault="00CF28BD" w:rsidP="002A468A">
      <w:pPr>
        <w:spacing w:after="0" w:line="240" w:lineRule="auto"/>
        <w:jc w:val="center"/>
        <w:rPr>
          <w:rFonts w:ascii="Times New Roman" w:hAnsi="Times New Roman" w:cs="Times New Roman"/>
          <w:b/>
          <w:bCs/>
          <w:sz w:val="24"/>
          <w:szCs w:val="24"/>
        </w:rPr>
      </w:pPr>
      <w:r w:rsidRPr="00C04D43">
        <w:rPr>
          <w:rFonts w:ascii="Times New Roman" w:hAnsi="Times New Roman" w:cs="Times New Roman"/>
          <w:b/>
          <w:bCs/>
          <w:sz w:val="24"/>
          <w:szCs w:val="24"/>
        </w:rPr>
        <w:t>T.C.</w:t>
      </w:r>
    </w:p>
    <w:p w14:paraId="5B197AA6" w14:textId="7C087D56" w:rsidR="000B2EE1" w:rsidRPr="00C04D43" w:rsidRDefault="000B2EE1" w:rsidP="002A468A">
      <w:pPr>
        <w:spacing w:after="0" w:line="240" w:lineRule="auto"/>
        <w:jc w:val="center"/>
        <w:rPr>
          <w:rFonts w:ascii="Times New Roman" w:hAnsi="Times New Roman" w:cs="Times New Roman"/>
          <w:b/>
          <w:bCs/>
          <w:sz w:val="24"/>
          <w:szCs w:val="24"/>
        </w:rPr>
      </w:pPr>
      <w:r w:rsidRPr="00C04D43">
        <w:rPr>
          <w:rFonts w:ascii="Times New Roman" w:hAnsi="Times New Roman" w:cs="Times New Roman"/>
          <w:b/>
          <w:bCs/>
          <w:sz w:val="24"/>
          <w:szCs w:val="24"/>
        </w:rPr>
        <w:t>KARABÜK ÜNİVERSİTESİ REKTÖRLÜĞÜ</w:t>
      </w:r>
    </w:p>
    <w:p w14:paraId="24A65644" w14:textId="0F7115D5" w:rsidR="00FA6BC1" w:rsidRPr="00C04D43" w:rsidRDefault="000B2EE1" w:rsidP="00CF28BD">
      <w:pPr>
        <w:spacing w:line="240" w:lineRule="auto"/>
        <w:jc w:val="center"/>
        <w:rPr>
          <w:rFonts w:ascii="Times New Roman" w:hAnsi="Times New Roman" w:cs="Times New Roman"/>
          <w:b/>
          <w:bCs/>
          <w:sz w:val="24"/>
          <w:szCs w:val="24"/>
        </w:rPr>
      </w:pPr>
      <w:r w:rsidRPr="00C04D43">
        <w:rPr>
          <w:rFonts w:ascii="Times New Roman" w:hAnsi="Times New Roman" w:cs="Times New Roman"/>
          <w:b/>
          <w:bCs/>
          <w:sz w:val="24"/>
          <w:szCs w:val="24"/>
        </w:rPr>
        <w:t>BANKA PROMOSYONU İHALE ŞARTNAMESİ</w:t>
      </w:r>
    </w:p>
    <w:tbl>
      <w:tblPr>
        <w:tblStyle w:val="TabloKlavuzu"/>
        <w:tblW w:w="9501" w:type="dxa"/>
        <w:tblLook w:val="04A0" w:firstRow="1" w:lastRow="0" w:firstColumn="1" w:lastColumn="0" w:noHBand="0" w:noVBand="1"/>
      </w:tblPr>
      <w:tblGrid>
        <w:gridCol w:w="4574"/>
        <w:gridCol w:w="4927"/>
      </w:tblGrid>
      <w:tr w:rsidR="000B2EE1" w:rsidRPr="00C04D43" w14:paraId="69C8E3E2" w14:textId="77777777" w:rsidTr="00DE47CE">
        <w:trPr>
          <w:trHeight w:val="414"/>
        </w:trPr>
        <w:tc>
          <w:tcPr>
            <w:tcW w:w="4574" w:type="dxa"/>
            <w:vAlign w:val="center"/>
          </w:tcPr>
          <w:p w14:paraId="26BBB902" w14:textId="54F4C082" w:rsidR="000B2EE1" w:rsidRPr="00C04D43" w:rsidRDefault="000B2EE1" w:rsidP="00842CFE">
            <w:pPr>
              <w:jc w:val="both"/>
              <w:rPr>
                <w:rFonts w:ascii="Times New Roman" w:hAnsi="Times New Roman" w:cs="Times New Roman"/>
                <w:b/>
                <w:bCs/>
                <w:sz w:val="24"/>
                <w:szCs w:val="24"/>
              </w:rPr>
            </w:pPr>
            <w:r w:rsidRPr="00C04D43">
              <w:rPr>
                <w:rFonts w:ascii="Times New Roman" w:hAnsi="Times New Roman" w:cs="Times New Roman"/>
                <w:b/>
                <w:bCs/>
                <w:sz w:val="24"/>
                <w:szCs w:val="24"/>
              </w:rPr>
              <w:t>Kurum Adı</w:t>
            </w:r>
          </w:p>
        </w:tc>
        <w:tc>
          <w:tcPr>
            <w:tcW w:w="4927" w:type="dxa"/>
            <w:vAlign w:val="center"/>
          </w:tcPr>
          <w:p w14:paraId="0AB556A0" w14:textId="3D4B0E7A" w:rsidR="000B2EE1" w:rsidRPr="00C04D43" w:rsidRDefault="000B2EE1" w:rsidP="00BE2E94">
            <w:pPr>
              <w:rPr>
                <w:rFonts w:ascii="Times New Roman" w:hAnsi="Times New Roman" w:cs="Times New Roman"/>
                <w:sz w:val="24"/>
                <w:szCs w:val="24"/>
              </w:rPr>
            </w:pPr>
            <w:r w:rsidRPr="00C04D43">
              <w:rPr>
                <w:rFonts w:ascii="Times New Roman" w:hAnsi="Times New Roman" w:cs="Times New Roman"/>
                <w:sz w:val="24"/>
                <w:szCs w:val="24"/>
              </w:rPr>
              <w:t>Karabük Üniversitesi Rektörlüğü</w:t>
            </w:r>
          </w:p>
        </w:tc>
      </w:tr>
      <w:tr w:rsidR="000B2EE1" w:rsidRPr="00C04D43" w14:paraId="7363E0B8" w14:textId="77777777" w:rsidTr="00DE47CE">
        <w:trPr>
          <w:trHeight w:val="841"/>
        </w:trPr>
        <w:tc>
          <w:tcPr>
            <w:tcW w:w="4574" w:type="dxa"/>
            <w:vAlign w:val="center"/>
          </w:tcPr>
          <w:p w14:paraId="5ADB31F0" w14:textId="4A845457" w:rsidR="000B2EE1" w:rsidRPr="00C04D43" w:rsidRDefault="000B2EE1" w:rsidP="00842CFE">
            <w:pPr>
              <w:jc w:val="both"/>
              <w:rPr>
                <w:rFonts w:ascii="Times New Roman" w:hAnsi="Times New Roman" w:cs="Times New Roman"/>
                <w:b/>
                <w:bCs/>
                <w:sz w:val="24"/>
                <w:szCs w:val="24"/>
              </w:rPr>
            </w:pPr>
            <w:r w:rsidRPr="00C04D43">
              <w:rPr>
                <w:rFonts w:ascii="Times New Roman" w:hAnsi="Times New Roman" w:cs="Times New Roman"/>
                <w:b/>
                <w:bCs/>
                <w:sz w:val="24"/>
                <w:szCs w:val="24"/>
              </w:rPr>
              <w:t>Adres</w:t>
            </w:r>
          </w:p>
        </w:tc>
        <w:tc>
          <w:tcPr>
            <w:tcW w:w="4927" w:type="dxa"/>
            <w:vAlign w:val="center"/>
          </w:tcPr>
          <w:p w14:paraId="06F6C775" w14:textId="77777777" w:rsidR="001D7774" w:rsidRDefault="001C2D94" w:rsidP="00BE2E94">
            <w:pPr>
              <w:rPr>
                <w:rFonts w:ascii="Times New Roman" w:hAnsi="Times New Roman" w:cs="Times New Roman"/>
                <w:sz w:val="24"/>
                <w:szCs w:val="24"/>
              </w:rPr>
            </w:pPr>
            <w:r w:rsidRPr="00C04D43">
              <w:rPr>
                <w:rFonts w:ascii="Times New Roman" w:hAnsi="Times New Roman" w:cs="Times New Roman"/>
                <w:sz w:val="24"/>
                <w:szCs w:val="24"/>
              </w:rPr>
              <w:t xml:space="preserve">Kılavuzlar Mahallesi 413. Sokak No:10 </w:t>
            </w:r>
          </w:p>
          <w:p w14:paraId="2617A00D" w14:textId="414B75E6" w:rsidR="000B2EE1" w:rsidRPr="00C04D43" w:rsidRDefault="001D7774" w:rsidP="00BE2E94">
            <w:pPr>
              <w:rPr>
                <w:rFonts w:ascii="Times New Roman" w:hAnsi="Times New Roman" w:cs="Times New Roman"/>
                <w:sz w:val="24"/>
                <w:szCs w:val="24"/>
              </w:rPr>
            </w:pPr>
            <w:r>
              <w:rPr>
                <w:rFonts w:ascii="Times New Roman" w:hAnsi="Times New Roman" w:cs="Times New Roman"/>
                <w:sz w:val="24"/>
                <w:szCs w:val="24"/>
              </w:rPr>
              <w:t>K</w:t>
            </w:r>
            <w:r w:rsidR="001C2D94" w:rsidRPr="00C04D43">
              <w:rPr>
                <w:rFonts w:ascii="Times New Roman" w:hAnsi="Times New Roman" w:cs="Times New Roman"/>
                <w:sz w:val="24"/>
                <w:szCs w:val="24"/>
              </w:rPr>
              <w:t>BÜ</w:t>
            </w:r>
            <w:r w:rsidR="007939F5" w:rsidRPr="00C04D43">
              <w:rPr>
                <w:rFonts w:ascii="Times New Roman" w:hAnsi="Times New Roman" w:cs="Times New Roman"/>
                <w:sz w:val="24"/>
                <w:szCs w:val="24"/>
              </w:rPr>
              <w:t xml:space="preserve"> </w:t>
            </w:r>
            <w:r w:rsidR="001C2D94" w:rsidRPr="00C04D43">
              <w:rPr>
                <w:rFonts w:ascii="Times New Roman" w:hAnsi="Times New Roman" w:cs="Times New Roman"/>
                <w:sz w:val="24"/>
                <w:szCs w:val="24"/>
              </w:rPr>
              <w:t>Merkez</w:t>
            </w:r>
            <w:r w:rsidR="000B2EE1" w:rsidRPr="00C04D43">
              <w:rPr>
                <w:rFonts w:ascii="Times New Roman" w:hAnsi="Times New Roman" w:cs="Times New Roman"/>
                <w:sz w:val="24"/>
                <w:szCs w:val="24"/>
              </w:rPr>
              <w:t xml:space="preserve"> Kampüsü, KARABÜK</w:t>
            </w:r>
          </w:p>
        </w:tc>
      </w:tr>
      <w:tr w:rsidR="000B2EE1" w:rsidRPr="00C04D43" w14:paraId="3D602AD7" w14:textId="77777777" w:rsidTr="00DE47CE">
        <w:trPr>
          <w:trHeight w:val="412"/>
        </w:trPr>
        <w:tc>
          <w:tcPr>
            <w:tcW w:w="4574" w:type="dxa"/>
            <w:vAlign w:val="center"/>
          </w:tcPr>
          <w:p w14:paraId="5987DA60" w14:textId="03F90FEE" w:rsidR="000B2EE1" w:rsidRPr="00C04D43" w:rsidRDefault="000B2EE1" w:rsidP="00842CFE">
            <w:pPr>
              <w:jc w:val="both"/>
              <w:rPr>
                <w:rFonts w:ascii="Times New Roman" w:hAnsi="Times New Roman" w:cs="Times New Roman"/>
                <w:b/>
                <w:bCs/>
                <w:sz w:val="24"/>
                <w:szCs w:val="24"/>
              </w:rPr>
            </w:pPr>
            <w:r w:rsidRPr="00C04D43">
              <w:rPr>
                <w:rFonts w:ascii="Times New Roman" w:hAnsi="Times New Roman" w:cs="Times New Roman"/>
                <w:b/>
                <w:bCs/>
                <w:sz w:val="24"/>
                <w:szCs w:val="24"/>
              </w:rPr>
              <w:t>Telefon Numarası</w:t>
            </w:r>
          </w:p>
        </w:tc>
        <w:tc>
          <w:tcPr>
            <w:tcW w:w="4927" w:type="dxa"/>
            <w:vAlign w:val="center"/>
          </w:tcPr>
          <w:p w14:paraId="4BD1741C" w14:textId="147609CF" w:rsidR="000B2EE1" w:rsidRPr="00C04D43" w:rsidRDefault="000B2EE1" w:rsidP="00BE2E94">
            <w:pPr>
              <w:rPr>
                <w:rFonts w:ascii="Times New Roman" w:hAnsi="Times New Roman" w:cs="Times New Roman"/>
                <w:sz w:val="24"/>
                <w:szCs w:val="24"/>
              </w:rPr>
            </w:pPr>
            <w:r w:rsidRPr="00C04D43">
              <w:rPr>
                <w:rFonts w:ascii="Times New Roman" w:hAnsi="Times New Roman" w:cs="Times New Roman"/>
                <w:sz w:val="24"/>
                <w:szCs w:val="24"/>
              </w:rPr>
              <w:t xml:space="preserve">0 (370) 418 79 </w:t>
            </w:r>
            <w:r w:rsidR="00942854" w:rsidRPr="00C04D43">
              <w:rPr>
                <w:rFonts w:ascii="Times New Roman" w:hAnsi="Times New Roman" w:cs="Times New Roman"/>
                <w:sz w:val="24"/>
                <w:szCs w:val="24"/>
              </w:rPr>
              <w:t>38</w:t>
            </w:r>
          </w:p>
        </w:tc>
      </w:tr>
      <w:tr w:rsidR="007355E1" w:rsidRPr="00C04D43" w14:paraId="0065DA4F" w14:textId="77777777" w:rsidTr="00DE47CE">
        <w:trPr>
          <w:trHeight w:val="562"/>
        </w:trPr>
        <w:tc>
          <w:tcPr>
            <w:tcW w:w="4574" w:type="dxa"/>
            <w:vAlign w:val="center"/>
          </w:tcPr>
          <w:p w14:paraId="33C45C55" w14:textId="7C2D38DB" w:rsidR="007355E1" w:rsidRPr="00C04D43" w:rsidRDefault="007355E1" w:rsidP="00F4508E">
            <w:pPr>
              <w:rPr>
                <w:rFonts w:ascii="Times New Roman" w:hAnsi="Times New Roman" w:cs="Times New Roman"/>
                <w:b/>
                <w:bCs/>
                <w:sz w:val="24"/>
                <w:szCs w:val="24"/>
              </w:rPr>
            </w:pPr>
            <w:r w:rsidRPr="00C04D43">
              <w:rPr>
                <w:rFonts w:ascii="Times New Roman" w:hAnsi="Times New Roman" w:cs="Times New Roman"/>
                <w:b/>
                <w:bCs/>
                <w:sz w:val="24"/>
                <w:szCs w:val="24"/>
              </w:rPr>
              <w:t>Vergi Dairesi ve Vergi Numarası</w:t>
            </w:r>
          </w:p>
        </w:tc>
        <w:tc>
          <w:tcPr>
            <w:tcW w:w="4927" w:type="dxa"/>
            <w:vAlign w:val="center"/>
          </w:tcPr>
          <w:p w14:paraId="0F16FFF4" w14:textId="63266D77" w:rsidR="007355E1" w:rsidRPr="00C04D43" w:rsidRDefault="0046266E" w:rsidP="00BE2E94">
            <w:pPr>
              <w:rPr>
                <w:rFonts w:ascii="Times New Roman" w:hAnsi="Times New Roman" w:cs="Times New Roman"/>
                <w:sz w:val="24"/>
                <w:szCs w:val="24"/>
              </w:rPr>
            </w:pPr>
            <w:r w:rsidRPr="00C04D43">
              <w:rPr>
                <w:rFonts w:ascii="Times New Roman" w:hAnsi="Times New Roman" w:cs="Times New Roman"/>
                <w:sz w:val="24"/>
                <w:szCs w:val="24"/>
              </w:rPr>
              <w:t>Karabük Vergi Dairesi</w:t>
            </w:r>
            <w:r w:rsidR="007355E1" w:rsidRPr="00C04D43">
              <w:rPr>
                <w:rFonts w:ascii="Times New Roman" w:hAnsi="Times New Roman" w:cs="Times New Roman"/>
                <w:sz w:val="24"/>
                <w:szCs w:val="24"/>
              </w:rPr>
              <w:t xml:space="preserve"> 5050576205</w:t>
            </w:r>
          </w:p>
        </w:tc>
      </w:tr>
      <w:tr w:rsidR="000B2EE1" w:rsidRPr="00C04D43" w14:paraId="55019391" w14:textId="77777777" w:rsidTr="00DE47CE">
        <w:trPr>
          <w:trHeight w:val="684"/>
        </w:trPr>
        <w:tc>
          <w:tcPr>
            <w:tcW w:w="4574" w:type="dxa"/>
            <w:vAlign w:val="center"/>
          </w:tcPr>
          <w:p w14:paraId="7C181DA0" w14:textId="65D13F37" w:rsidR="000B2EE1" w:rsidRPr="00C04D43" w:rsidRDefault="00AC2F55" w:rsidP="00F4508E">
            <w:pPr>
              <w:rPr>
                <w:rFonts w:ascii="Times New Roman" w:hAnsi="Times New Roman" w:cs="Times New Roman"/>
                <w:b/>
                <w:bCs/>
                <w:sz w:val="24"/>
                <w:szCs w:val="24"/>
              </w:rPr>
            </w:pPr>
            <w:r w:rsidRPr="00C04D43">
              <w:rPr>
                <w:rFonts w:ascii="Times New Roman" w:hAnsi="Times New Roman" w:cs="Times New Roman"/>
                <w:b/>
                <w:bCs/>
                <w:sz w:val="24"/>
                <w:szCs w:val="24"/>
              </w:rPr>
              <w:t>İ</w:t>
            </w:r>
            <w:r w:rsidR="00942854" w:rsidRPr="00C04D43">
              <w:rPr>
                <w:rFonts w:ascii="Times New Roman" w:hAnsi="Times New Roman" w:cs="Times New Roman"/>
                <w:b/>
                <w:bCs/>
                <w:sz w:val="24"/>
                <w:szCs w:val="24"/>
              </w:rPr>
              <w:t xml:space="preserve">letişim </w:t>
            </w:r>
            <w:r w:rsidR="008C7926">
              <w:rPr>
                <w:rFonts w:ascii="Times New Roman" w:hAnsi="Times New Roman" w:cs="Times New Roman"/>
                <w:b/>
                <w:bCs/>
                <w:sz w:val="24"/>
                <w:szCs w:val="24"/>
              </w:rPr>
              <w:t>B</w:t>
            </w:r>
            <w:r w:rsidR="00942854" w:rsidRPr="00C04D43">
              <w:rPr>
                <w:rFonts w:ascii="Times New Roman" w:hAnsi="Times New Roman" w:cs="Times New Roman"/>
                <w:b/>
                <w:bCs/>
                <w:sz w:val="24"/>
                <w:szCs w:val="24"/>
              </w:rPr>
              <w:t>ilgileri</w:t>
            </w:r>
          </w:p>
        </w:tc>
        <w:tc>
          <w:tcPr>
            <w:tcW w:w="4927" w:type="dxa"/>
            <w:vAlign w:val="center"/>
          </w:tcPr>
          <w:p w14:paraId="3FD59F4E" w14:textId="0F928D4E" w:rsidR="00942854" w:rsidRPr="00C04D43" w:rsidRDefault="001D7774" w:rsidP="00BE2E94">
            <w:pPr>
              <w:rPr>
                <w:rFonts w:ascii="Times New Roman" w:hAnsi="Times New Roman" w:cs="Times New Roman"/>
                <w:sz w:val="24"/>
                <w:szCs w:val="24"/>
              </w:rPr>
            </w:pPr>
            <w:r>
              <w:rPr>
                <w:rFonts w:ascii="Times New Roman" w:hAnsi="Times New Roman" w:cs="Times New Roman"/>
                <w:sz w:val="24"/>
                <w:szCs w:val="24"/>
              </w:rPr>
              <w:t>*</w:t>
            </w:r>
            <w:r w:rsidR="001C2D94" w:rsidRPr="00C04D43">
              <w:rPr>
                <w:rFonts w:ascii="Times New Roman" w:hAnsi="Times New Roman" w:cs="Times New Roman"/>
                <w:sz w:val="24"/>
                <w:szCs w:val="24"/>
              </w:rPr>
              <w:t xml:space="preserve"> </w:t>
            </w:r>
            <w:r w:rsidR="008C7926">
              <w:rPr>
                <w:rFonts w:ascii="Times New Roman" w:hAnsi="Times New Roman" w:cs="Times New Roman"/>
                <w:sz w:val="24"/>
                <w:szCs w:val="24"/>
              </w:rPr>
              <w:t>Kemal ÖZEKEN-</w:t>
            </w:r>
            <w:r w:rsidR="00AA5B00" w:rsidRPr="00C04D43">
              <w:rPr>
                <w:rFonts w:ascii="Times New Roman" w:hAnsi="Times New Roman" w:cs="Times New Roman"/>
                <w:sz w:val="24"/>
                <w:szCs w:val="24"/>
              </w:rPr>
              <w:t xml:space="preserve">Strateji </w:t>
            </w:r>
            <w:proofErr w:type="spellStart"/>
            <w:r w:rsidR="00AA5B00" w:rsidRPr="00C04D43">
              <w:rPr>
                <w:rFonts w:ascii="Times New Roman" w:hAnsi="Times New Roman" w:cs="Times New Roman"/>
                <w:sz w:val="24"/>
                <w:szCs w:val="24"/>
              </w:rPr>
              <w:t>Gelişt</w:t>
            </w:r>
            <w:proofErr w:type="spellEnd"/>
            <w:r w:rsidR="00DB3601">
              <w:rPr>
                <w:rFonts w:ascii="Times New Roman" w:hAnsi="Times New Roman" w:cs="Times New Roman"/>
                <w:sz w:val="24"/>
                <w:szCs w:val="24"/>
              </w:rPr>
              <w:t xml:space="preserve">. </w:t>
            </w:r>
            <w:r w:rsidR="00AA5B00" w:rsidRPr="00C04D43">
              <w:rPr>
                <w:rFonts w:ascii="Times New Roman" w:hAnsi="Times New Roman" w:cs="Times New Roman"/>
                <w:sz w:val="24"/>
                <w:szCs w:val="24"/>
              </w:rPr>
              <w:t xml:space="preserve">Daire </w:t>
            </w:r>
            <w:r>
              <w:rPr>
                <w:rFonts w:ascii="Times New Roman" w:hAnsi="Times New Roman" w:cs="Times New Roman"/>
                <w:sz w:val="24"/>
                <w:szCs w:val="24"/>
              </w:rPr>
              <w:t>Bşk.</w:t>
            </w:r>
          </w:p>
          <w:p w14:paraId="44358A25" w14:textId="38064D23" w:rsidR="00942854" w:rsidRPr="00C04D43" w:rsidRDefault="001D7774" w:rsidP="00BE2E94">
            <w:pPr>
              <w:rPr>
                <w:rFonts w:ascii="Times New Roman" w:hAnsi="Times New Roman" w:cs="Times New Roman"/>
                <w:sz w:val="24"/>
                <w:szCs w:val="24"/>
              </w:rPr>
            </w:pPr>
            <w:r>
              <w:rPr>
                <w:rFonts w:ascii="Times New Roman" w:hAnsi="Times New Roman" w:cs="Times New Roman"/>
                <w:sz w:val="24"/>
                <w:szCs w:val="24"/>
              </w:rPr>
              <w:t xml:space="preserve">* </w:t>
            </w:r>
            <w:r w:rsidR="008C7926">
              <w:rPr>
                <w:rFonts w:ascii="Times New Roman" w:hAnsi="Times New Roman" w:cs="Times New Roman"/>
                <w:sz w:val="24"/>
                <w:szCs w:val="24"/>
              </w:rPr>
              <w:t>Rıdvan ÖNCEL-</w:t>
            </w:r>
            <w:r w:rsidR="00AA5B00" w:rsidRPr="00C04D43">
              <w:rPr>
                <w:rFonts w:ascii="Times New Roman" w:hAnsi="Times New Roman" w:cs="Times New Roman"/>
                <w:sz w:val="24"/>
                <w:szCs w:val="24"/>
              </w:rPr>
              <w:t>Şube Müdürü</w:t>
            </w:r>
          </w:p>
        </w:tc>
      </w:tr>
      <w:tr w:rsidR="000B2EE1" w:rsidRPr="00C04D43" w14:paraId="58713258" w14:textId="77777777" w:rsidTr="00DE47CE">
        <w:trPr>
          <w:trHeight w:val="553"/>
        </w:trPr>
        <w:tc>
          <w:tcPr>
            <w:tcW w:w="4574" w:type="dxa"/>
            <w:vAlign w:val="center"/>
          </w:tcPr>
          <w:p w14:paraId="31D1D79F" w14:textId="3D0A2E06" w:rsidR="000B2EE1" w:rsidRPr="00C04D43" w:rsidRDefault="000B2EE1" w:rsidP="00F4508E">
            <w:pPr>
              <w:rPr>
                <w:rFonts w:ascii="Times New Roman" w:hAnsi="Times New Roman" w:cs="Times New Roman"/>
                <w:b/>
                <w:bCs/>
                <w:sz w:val="24"/>
                <w:szCs w:val="24"/>
              </w:rPr>
            </w:pPr>
            <w:r w:rsidRPr="00C04D43">
              <w:rPr>
                <w:rFonts w:ascii="Times New Roman" w:hAnsi="Times New Roman" w:cs="Times New Roman"/>
                <w:b/>
                <w:bCs/>
                <w:sz w:val="24"/>
                <w:szCs w:val="24"/>
              </w:rPr>
              <w:t>İhale Konusu</w:t>
            </w:r>
          </w:p>
        </w:tc>
        <w:tc>
          <w:tcPr>
            <w:tcW w:w="4927" w:type="dxa"/>
            <w:vAlign w:val="center"/>
          </w:tcPr>
          <w:p w14:paraId="5A49B352" w14:textId="5819B1E2" w:rsidR="000B2EE1" w:rsidRPr="00C04D43" w:rsidRDefault="000B2EE1" w:rsidP="00BE2E94">
            <w:pPr>
              <w:rPr>
                <w:rFonts w:ascii="Times New Roman" w:hAnsi="Times New Roman" w:cs="Times New Roman"/>
                <w:sz w:val="24"/>
                <w:szCs w:val="24"/>
              </w:rPr>
            </w:pPr>
            <w:r w:rsidRPr="00C04D43">
              <w:rPr>
                <w:rFonts w:ascii="Times New Roman" w:hAnsi="Times New Roman" w:cs="Times New Roman"/>
                <w:sz w:val="24"/>
                <w:szCs w:val="24"/>
              </w:rPr>
              <w:t>Karabük Üniversitesi Banka Promosyonu İhalesi</w:t>
            </w:r>
          </w:p>
        </w:tc>
      </w:tr>
      <w:tr w:rsidR="000B2EE1" w:rsidRPr="00C04D43" w14:paraId="1E612D56" w14:textId="77777777" w:rsidTr="00DE47CE">
        <w:trPr>
          <w:trHeight w:val="688"/>
        </w:trPr>
        <w:tc>
          <w:tcPr>
            <w:tcW w:w="4574" w:type="dxa"/>
            <w:vAlign w:val="center"/>
          </w:tcPr>
          <w:p w14:paraId="36D2A0AC" w14:textId="26EBC35D" w:rsidR="000B2EE1" w:rsidRPr="00C04D43" w:rsidRDefault="000B2EE1" w:rsidP="00F4508E">
            <w:pPr>
              <w:rPr>
                <w:rFonts w:ascii="Times New Roman" w:hAnsi="Times New Roman" w:cs="Times New Roman"/>
                <w:b/>
                <w:bCs/>
                <w:sz w:val="24"/>
                <w:szCs w:val="24"/>
              </w:rPr>
            </w:pPr>
            <w:r w:rsidRPr="00C04D43">
              <w:rPr>
                <w:rFonts w:ascii="Times New Roman" w:hAnsi="Times New Roman" w:cs="Times New Roman"/>
                <w:b/>
                <w:bCs/>
                <w:sz w:val="24"/>
                <w:szCs w:val="24"/>
              </w:rPr>
              <w:t>İhale Usulü</w:t>
            </w:r>
          </w:p>
        </w:tc>
        <w:tc>
          <w:tcPr>
            <w:tcW w:w="4927" w:type="dxa"/>
            <w:vAlign w:val="center"/>
          </w:tcPr>
          <w:p w14:paraId="496AB9A8" w14:textId="21A46FC1" w:rsidR="000B2EE1" w:rsidRPr="00C04D43" w:rsidRDefault="000B2EE1" w:rsidP="00BE2E94">
            <w:pPr>
              <w:rPr>
                <w:rFonts w:ascii="Times New Roman" w:hAnsi="Times New Roman" w:cs="Times New Roman"/>
                <w:sz w:val="24"/>
                <w:szCs w:val="24"/>
              </w:rPr>
            </w:pPr>
            <w:r w:rsidRPr="00C04D43">
              <w:rPr>
                <w:rFonts w:ascii="Times New Roman" w:hAnsi="Times New Roman" w:cs="Times New Roman"/>
                <w:sz w:val="24"/>
                <w:szCs w:val="24"/>
              </w:rPr>
              <w:t>Kapalı Zarf ve Açık Artırma Usulü</w:t>
            </w:r>
          </w:p>
        </w:tc>
      </w:tr>
      <w:tr w:rsidR="000B2EE1" w:rsidRPr="00C04D43" w14:paraId="5A7C6EF7" w14:textId="77777777" w:rsidTr="00DE47CE">
        <w:trPr>
          <w:trHeight w:val="730"/>
        </w:trPr>
        <w:tc>
          <w:tcPr>
            <w:tcW w:w="4574" w:type="dxa"/>
            <w:vAlign w:val="center"/>
          </w:tcPr>
          <w:p w14:paraId="41DBBB1F" w14:textId="77777777" w:rsidR="00A66BEE" w:rsidRPr="00C04D43" w:rsidRDefault="000B2EE1" w:rsidP="00F4508E">
            <w:pPr>
              <w:rPr>
                <w:rFonts w:ascii="Times New Roman" w:hAnsi="Times New Roman" w:cs="Times New Roman"/>
                <w:b/>
                <w:bCs/>
                <w:sz w:val="24"/>
                <w:szCs w:val="24"/>
              </w:rPr>
            </w:pPr>
            <w:r w:rsidRPr="00C04D43">
              <w:rPr>
                <w:rFonts w:ascii="Times New Roman" w:hAnsi="Times New Roman" w:cs="Times New Roman"/>
                <w:b/>
                <w:bCs/>
                <w:sz w:val="24"/>
                <w:szCs w:val="24"/>
              </w:rPr>
              <w:t xml:space="preserve">Kurumda Çalışan Personel Sayısı </w:t>
            </w:r>
          </w:p>
          <w:p w14:paraId="582A2E25" w14:textId="4133C1F5" w:rsidR="000B2EE1" w:rsidRPr="00C04D43" w:rsidRDefault="000B2EE1" w:rsidP="005153B3">
            <w:pPr>
              <w:rPr>
                <w:rFonts w:ascii="Times New Roman" w:hAnsi="Times New Roman" w:cs="Times New Roman"/>
                <w:b/>
                <w:bCs/>
                <w:sz w:val="24"/>
                <w:szCs w:val="24"/>
              </w:rPr>
            </w:pPr>
            <w:r w:rsidRPr="00C04D43">
              <w:rPr>
                <w:rFonts w:ascii="Times New Roman" w:hAnsi="Times New Roman" w:cs="Times New Roman"/>
                <w:b/>
                <w:bCs/>
                <w:sz w:val="24"/>
                <w:szCs w:val="24"/>
              </w:rPr>
              <w:t>(</w:t>
            </w:r>
            <w:r w:rsidR="005153B3">
              <w:rPr>
                <w:rFonts w:ascii="Times New Roman" w:hAnsi="Times New Roman" w:cs="Times New Roman"/>
                <w:b/>
                <w:bCs/>
                <w:sz w:val="24"/>
                <w:szCs w:val="24"/>
              </w:rPr>
              <w:t>19 Ocak 2026</w:t>
            </w:r>
            <w:r w:rsidR="00A66BEE" w:rsidRPr="00C04D43">
              <w:rPr>
                <w:rFonts w:ascii="Times New Roman" w:hAnsi="Times New Roman" w:cs="Times New Roman"/>
                <w:b/>
                <w:bCs/>
                <w:sz w:val="24"/>
                <w:szCs w:val="24"/>
              </w:rPr>
              <w:t xml:space="preserve"> Tarihi </w:t>
            </w:r>
            <w:r w:rsidR="00AA5B00" w:rsidRPr="00C04D43">
              <w:rPr>
                <w:rFonts w:ascii="Times New Roman" w:hAnsi="Times New Roman" w:cs="Times New Roman"/>
                <w:b/>
                <w:bCs/>
                <w:sz w:val="24"/>
                <w:szCs w:val="24"/>
              </w:rPr>
              <w:t>İtibarıyla</w:t>
            </w:r>
            <w:r w:rsidRPr="00C04D43">
              <w:rPr>
                <w:rFonts w:ascii="Times New Roman" w:hAnsi="Times New Roman" w:cs="Times New Roman"/>
                <w:b/>
                <w:bCs/>
                <w:sz w:val="24"/>
                <w:szCs w:val="24"/>
              </w:rPr>
              <w:t>)</w:t>
            </w:r>
          </w:p>
        </w:tc>
        <w:tc>
          <w:tcPr>
            <w:tcW w:w="4927" w:type="dxa"/>
            <w:vAlign w:val="center"/>
          </w:tcPr>
          <w:p w14:paraId="653918E1" w14:textId="0ADE3EB5" w:rsidR="000B2EE1" w:rsidRPr="00C04D43" w:rsidRDefault="004D605D" w:rsidP="005153B3">
            <w:pPr>
              <w:rPr>
                <w:rFonts w:ascii="Times New Roman" w:hAnsi="Times New Roman" w:cs="Times New Roman"/>
                <w:sz w:val="24"/>
                <w:szCs w:val="24"/>
              </w:rPr>
            </w:pPr>
            <w:r w:rsidRPr="00C04D43">
              <w:rPr>
                <w:rFonts w:ascii="Times New Roman" w:hAnsi="Times New Roman" w:cs="Times New Roman"/>
                <w:sz w:val="24"/>
                <w:szCs w:val="24"/>
              </w:rPr>
              <w:t>2.</w:t>
            </w:r>
            <w:r w:rsidR="00463443" w:rsidRPr="00C04D43">
              <w:rPr>
                <w:rFonts w:ascii="Times New Roman" w:hAnsi="Times New Roman" w:cs="Times New Roman"/>
                <w:sz w:val="24"/>
                <w:szCs w:val="24"/>
              </w:rPr>
              <w:t>1</w:t>
            </w:r>
            <w:r w:rsidR="005153B3">
              <w:rPr>
                <w:rFonts w:ascii="Times New Roman" w:hAnsi="Times New Roman" w:cs="Times New Roman"/>
                <w:sz w:val="24"/>
                <w:szCs w:val="24"/>
              </w:rPr>
              <w:t>41</w:t>
            </w:r>
            <w:r w:rsidR="000B2EE1" w:rsidRPr="00C04D43">
              <w:rPr>
                <w:rFonts w:ascii="Times New Roman" w:hAnsi="Times New Roman" w:cs="Times New Roman"/>
                <w:sz w:val="24"/>
                <w:szCs w:val="24"/>
              </w:rPr>
              <w:t xml:space="preserve"> personel</w:t>
            </w:r>
            <w:r w:rsidR="008B16E4">
              <w:rPr>
                <w:rFonts w:ascii="Times New Roman" w:hAnsi="Times New Roman" w:cs="Times New Roman"/>
                <w:sz w:val="24"/>
                <w:szCs w:val="24"/>
              </w:rPr>
              <w:t xml:space="preserve"> (</w:t>
            </w:r>
            <w:r w:rsidR="002C7196">
              <w:rPr>
                <w:rFonts w:ascii="Times New Roman" w:hAnsi="Times New Roman" w:cs="Times New Roman"/>
                <w:sz w:val="24"/>
                <w:szCs w:val="24"/>
              </w:rPr>
              <w:t>A</w:t>
            </w:r>
            <w:r w:rsidR="008B16E4">
              <w:rPr>
                <w:rFonts w:ascii="Times New Roman" w:hAnsi="Times New Roman" w:cs="Times New Roman"/>
                <w:sz w:val="24"/>
                <w:szCs w:val="24"/>
              </w:rPr>
              <w:t>kademik</w:t>
            </w:r>
            <w:r w:rsidR="002C7196">
              <w:rPr>
                <w:rFonts w:ascii="Times New Roman" w:hAnsi="Times New Roman" w:cs="Times New Roman"/>
                <w:sz w:val="24"/>
                <w:szCs w:val="24"/>
              </w:rPr>
              <w:t xml:space="preserve"> Personel</w:t>
            </w:r>
            <w:r w:rsidR="008B16E4">
              <w:rPr>
                <w:rFonts w:ascii="Times New Roman" w:hAnsi="Times New Roman" w:cs="Times New Roman"/>
                <w:sz w:val="24"/>
                <w:szCs w:val="24"/>
              </w:rPr>
              <w:t>, İdari</w:t>
            </w:r>
            <w:r w:rsidR="002C7196">
              <w:rPr>
                <w:rFonts w:ascii="Times New Roman" w:hAnsi="Times New Roman" w:cs="Times New Roman"/>
                <w:sz w:val="24"/>
                <w:szCs w:val="24"/>
              </w:rPr>
              <w:t xml:space="preserve"> Personel</w:t>
            </w:r>
            <w:r w:rsidR="008B16E4">
              <w:rPr>
                <w:rFonts w:ascii="Times New Roman" w:hAnsi="Times New Roman" w:cs="Times New Roman"/>
                <w:sz w:val="24"/>
                <w:szCs w:val="24"/>
              </w:rPr>
              <w:t xml:space="preserve"> ve Kadrolu İşçi)</w:t>
            </w:r>
          </w:p>
        </w:tc>
      </w:tr>
      <w:tr w:rsidR="008C7926" w:rsidRPr="00C04D43" w14:paraId="60CC0EAF" w14:textId="77777777" w:rsidTr="00DE47CE">
        <w:trPr>
          <w:trHeight w:val="730"/>
        </w:trPr>
        <w:tc>
          <w:tcPr>
            <w:tcW w:w="4574" w:type="dxa"/>
            <w:vAlign w:val="center"/>
          </w:tcPr>
          <w:p w14:paraId="0C15BEDB" w14:textId="77777777" w:rsidR="006A0FE7" w:rsidRDefault="006A0FE7" w:rsidP="006A0FE7">
            <w:pPr>
              <w:jc w:val="both"/>
              <w:rPr>
                <w:rFonts w:ascii="Times New Roman" w:hAnsi="Times New Roman" w:cs="Times New Roman"/>
                <w:b/>
                <w:bCs/>
                <w:sz w:val="24"/>
                <w:szCs w:val="24"/>
              </w:rPr>
            </w:pPr>
            <w:r>
              <w:rPr>
                <w:rFonts w:ascii="Times New Roman" w:hAnsi="Times New Roman" w:cs="Times New Roman"/>
                <w:b/>
                <w:bCs/>
                <w:sz w:val="24"/>
                <w:szCs w:val="24"/>
              </w:rPr>
              <w:t>Diğer Ücretliler</w:t>
            </w:r>
          </w:p>
          <w:p w14:paraId="098AFFFD" w14:textId="77777777" w:rsidR="006A0FE7" w:rsidRDefault="008C7926" w:rsidP="006A0FE7">
            <w:pPr>
              <w:jc w:val="both"/>
              <w:rPr>
                <w:rFonts w:ascii="Times New Roman" w:hAnsi="Times New Roman" w:cs="Times New Roman"/>
                <w:b/>
                <w:bCs/>
                <w:sz w:val="24"/>
                <w:szCs w:val="24"/>
              </w:rPr>
            </w:pPr>
            <w:r w:rsidRPr="008C7926">
              <w:rPr>
                <w:rFonts w:ascii="Times New Roman" w:hAnsi="Times New Roman" w:cs="Times New Roman"/>
                <w:b/>
                <w:bCs/>
                <w:sz w:val="24"/>
                <w:szCs w:val="24"/>
              </w:rPr>
              <w:t>(</w:t>
            </w:r>
            <w:proofErr w:type="spellStart"/>
            <w:r w:rsidRPr="008C7926">
              <w:rPr>
                <w:rFonts w:ascii="Times New Roman" w:hAnsi="Times New Roman" w:cs="Times New Roman"/>
                <w:b/>
                <w:bCs/>
                <w:sz w:val="24"/>
                <w:szCs w:val="24"/>
              </w:rPr>
              <w:t>Tömer</w:t>
            </w:r>
            <w:proofErr w:type="spellEnd"/>
            <w:r w:rsidRPr="008C7926">
              <w:rPr>
                <w:rFonts w:ascii="Times New Roman" w:hAnsi="Times New Roman" w:cs="Times New Roman"/>
                <w:b/>
                <w:bCs/>
                <w:sz w:val="24"/>
                <w:szCs w:val="24"/>
              </w:rPr>
              <w:t xml:space="preserve"> ve Kreş Çalışanlar</w:t>
            </w:r>
            <w:r w:rsidR="00A537CA">
              <w:rPr>
                <w:rFonts w:ascii="Times New Roman" w:hAnsi="Times New Roman" w:cs="Times New Roman"/>
                <w:b/>
                <w:bCs/>
                <w:sz w:val="24"/>
                <w:szCs w:val="24"/>
              </w:rPr>
              <w:t>ı</w:t>
            </w:r>
            <w:r w:rsidRPr="008C7926">
              <w:rPr>
                <w:rFonts w:ascii="Times New Roman" w:hAnsi="Times New Roman" w:cs="Times New Roman"/>
                <w:b/>
                <w:bCs/>
                <w:sz w:val="24"/>
                <w:szCs w:val="24"/>
              </w:rPr>
              <w:t xml:space="preserve">) </w:t>
            </w:r>
          </w:p>
          <w:p w14:paraId="69E2C8E9" w14:textId="348B3586" w:rsidR="008C7926" w:rsidRDefault="008C7926" w:rsidP="006A0FE7">
            <w:pPr>
              <w:jc w:val="both"/>
              <w:rPr>
                <w:rFonts w:ascii="Times New Roman" w:hAnsi="Times New Roman" w:cs="Times New Roman"/>
                <w:b/>
                <w:bCs/>
                <w:sz w:val="24"/>
                <w:szCs w:val="24"/>
              </w:rPr>
            </w:pPr>
            <w:r w:rsidRPr="008C7926">
              <w:rPr>
                <w:rFonts w:ascii="Times New Roman" w:hAnsi="Times New Roman" w:cs="Times New Roman"/>
                <w:b/>
                <w:bCs/>
                <w:sz w:val="24"/>
                <w:szCs w:val="24"/>
              </w:rPr>
              <w:t>(</w:t>
            </w:r>
            <w:r w:rsidR="005153B3">
              <w:rPr>
                <w:rFonts w:ascii="Times New Roman" w:hAnsi="Times New Roman" w:cs="Times New Roman"/>
                <w:b/>
                <w:bCs/>
                <w:sz w:val="24"/>
                <w:szCs w:val="24"/>
              </w:rPr>
              <w:t>19 Ocak 2026</w:t>
            </w:r>
            <w:r w:rsidR="005153B3" w:rsidRPr="00C04D43">
              <w:rPr>
                <w:rFonts w:ascii="Times New Roman" w:hAnsi="Times New Roman" w:cs="Times New Roman"/>
                <w:b/>
                <w:bCs/>
                <w:sz w:val="24"/>
                <w:szCs w:val="24"/>
              </w:rPr>
              <w:t xml:space="preserve"> </w:t>
            </w:r>
            <w:r w:rsidRPr="008C7926">
              <w:rPr>
                <w:rFonts w:ascii="Times New Roman" w:hAnsi="Times New Roman" w:cs="Times New Roman"/>
                <w:b/>
                <w:bCs/>
                <w:sz w:val="24"/>
                <w:szCs w:val="24"/>
              </w:rPr>
              <w:t>Tarihi İtibarıyla)</w:t>
            </w:r>
          </w:p>
        </w:tc>
        <w:tc>
          <w:tcPr>
            <w:tcW w:w="4927" w:type="dxa"/>
            <w:vAlign w:val="center"/>
          </w:tcPr>
          <w:p w14:paraId="3C429146" w14:textId="3EE4EC76" w:rsidR="008C7926" w:rsidRPr="00C04D43" w:rsidRDefault="00166B85" w:rsidP="005153B3">
            <w:pPr>
              <w:rPr>
                <w:rFonts w:ascii="Times New Roman" w:hAnsi="Times New Roman" w:cs="Times New Roman"/>
                <w:sz w:val="24"/>
                <w:szCs w:val="24"/>
              </w:rPr>
            </w:pPr>
            <w:r>
              <w:rPr>
                <w:rFonts w:ascii="Times New Roman" w:hAnsi="Times New Roman" w:cs="Times New Roman"/>
                <w:sz w:val="24"/>
                <w:szCs w:val="24"/>
              </w:rPr>
              <w:t>3</w:t>
            </w:r>
            <w:r w:rsidR="005153B3">
              <w:rPr>
                <w:rFonts w:ascii="Times New Roman" w:hAnsi="Times New Roman" w:cs="Times New Roman"/>
                <w:sz w:val="24"/>
                <w:szCs w:val="24"/>
              </w:rPr>
              <w:t>2</w:t>
            </w:r>
            <w:r w:rsidR="008C7926">
              <w:rPr>
                <w:rFonts w:ascii="Times New Roman" w:hAnsi="Times New Roman" w:cs="Times New Roman"/>
                <w:sz w:val="24"/>
                <w:szCs w:val="24"/>
              </w:rPr>
              <w:t xml:space="preserve"> Çalışan</w:t>
            </w:r>
          </w:p>
        </w:tc>
      </w:tr>
      <w:tr w:rsidR="00952583" w:rsidRPr="00C04D43" w14:paraId="6504BB89" w14:textId="77777777" w:rsidTr="00DE47CE">
        <w:trPr>
          <w:trHeight w:val="730"/>
        </w:trPr>
        <w:tc>
          <w:tcPr>
            <w:tcW w:w="4574" w:type="dxa"/>
            <w:vAlign w:val="center"/>
          </w:tcPr>
          <w:p w14:paraId="251D9998" w14:textId="6A460CE3" w:rsidR="00CF1517" w:rsidRPr="00C04D43" w:rsidRDefault="005153B3" w:rsidP="00F4508E">
            <w:pPr>
              <w:rPr>
                <w:rFonts w:ascii="Times New Roman" w:hAnsi="Times New Roman" w:cs="Times New Roman"/>
                <w:b/>
                <w:bCs/>
                <w:sz w:val="24"/>
                <w:szCs w:val="24"/>
              </w:rPr>
            </w:pPr>
            <w:r w:rsidRPr="005153B3">
              <w:rPr>
                <w:rFonts w:ascii="Times New Roman" w:hAnsi="Times New Roman" w:cs="Times New Roman"/>
                <w:b/>
                <w:bCs/>
                <w:sz w:val="24"/>
                <w:szCs w:val="24"/>
              </w:rPr>
              <w:t>2026 Ocak Ayı Gerçekleşen Ortalama Net Nakit Akışı (Maaş ve Diğer Ödemeler)</w:t>
            </w:r>
          </w:p>
        </w:tc>
        <w:tc>
          <w:tcPr>
            <w:tcW w:w="4927" w:type="dxa"/>
            <w:vAlign w:val="center"/>
          </w:tcPr>
          <w:p w14:paraId="7B9A2EDD" w14:textId="58FBE795" w:rsidR="00952583" w:rsidRPr="00C04D43" w:rsidRDefault="000202E8" w:rsidP="005153B3">
            <w:pPr>
              <w:rPr>
                <w:rFonts w:ascii="Times New Roman" w:hAnsi="Times New Roman" w:cs="Times New Roman"/>
                <w:sz w:val="24"/>
                <w:szCs w:val="24"/>
              </w:rPr>
            </w:pPr>
            <w:r w:rsidRPr="00C04D43">
              <w:rPr>
                <w:rFonts w:ascii="Times New Roman" w:hAnsi="Times New Roman" w:cs="Times New Roman"/>
                <w:sz w:val="24"/>
                <w:szCs w:val="24"/>
              </w:rPr>
              <w:t>1</w:t>
            </w:r>
            <w:r w:rsidR="005153B3">
              <w:rPr>
                <w:rFonts w:ascii="Times New Roman" w:hAnsi="Times New Roman" w:cs="Times New Roman"/>
                <w:sz w:val="24"/>
                <w:szCs w:val="24"/>
              </w:rPr>
              <w:t>9</w:t>
            </w:r>
            <w:r w:rsidR="00166B85">
              <w:rPr>
                <w:rFonts w:ascii="Times New Roman" w:hAnsi="Times New Roman" w:cs="Times New Roman"/>
                <w:sz w:val="24"/>
                <w:szCs w:val="24"/>
              </w:rPr>
              <w:t>0</w:t>
            </w:r>
            <w:r w:rsidR="00644B04" w:rsidRPr="00C04D43">
              <w:rPr>
                <w:rFonts w:ascii="Times New Roman" w:hAnsi="Times New Roman" w:cs="Times New Roman"/>
                <w:sz w:val="24"/>
                <w:szCs w:val="24"/>
              </w:rPr>
              <w:t>.000.000,00</w:t>
            </w:r>
            <w:r w:rsidR="006C7496" w:rsidRPr="00C04D43">
              <w:rPr>
                <w:rFonts w:ascii="Times New Roman" w:hAnsi="Times New Roman" w:cs="Times New Roman"/>
                <w:sz w:val="24"/>
                <w:szCs w:val="24"/>
              </w:rPr>
              <w:t xml:space="preserve"> TL (</w:t>
            </w:r>
            <w:proofErr w:type="spellStart"/>
            <w:r w:rsidR="00AA5B00" w:rsidRPr="00C04D43">
              <w:rPr>
                <w:rFonts w:ascii="Times New Roman" w:hAnsi="Times New Roman" w:cs="Times New Roman"/>
                <w:sz w:val="24"/>
                <w:szCs w:val="24"/>
              </w:rPr>
              <w:t>Yüz</w:t>
            </w:r>
            <w:r w:rsidR="005153B3">
              <w:rPr>
                <w:rFonts w:ascii="Times New Roman" w:hAnsi="Times New Roman" w:cs="Times New Roman"/>
                <w:sz w:val="24"/>
                <w:szCs w:val="24"/>
              </w:rPr>
              <w:t>doksan</w:t>
            </w:r>
            <w:proofErr w:type="spellEnd"/>
            <w:r w:rsidR="006C7496" w:rsidRPr="00C04D43">
              <w:rPr>
                <w:rFonts w:ascii="Times New Roman" w:hAnsi="Times New Roman" w:cs="Times New Roman"/>
                <w:sz w:val="24"/>
                <w:szCs w:val="24"/>
              </w:rPr>
              <w:t xml:space="preserve"> </w:t>
            </w:r>
            <w:r w:rsidR="001C2D94" w:rsidRPr="00C04D43">
              <w:rPr>
                <w:rFonts w:ascii="Times New Roman" w:hAnsi="Times New Roman" w:cs="Times New Roman"/>
                <w:sz w:val="24"/>
                <w:szCs w:val="24"/>
              </w:rPr>
              <w:t>M</w:t>
            </w:r>
            <w:r w:rsidR="006C7496" w:rsidRPr="00C04D43">
              <w:rPr>
                <w:rFonts w:ascii="Times New Roman" w:hAnsi="Times New Roman" w:cs="Times New Roman"/>
                <w:sz w:val="24"/>
                <w:szCs w:val="24"/>
              </w:rPr>
              <w:t>ilyon Türk Lirası)</w:t>
            </w:r>
          </w:p>
        </w:tc>
      </w:tr>
      <w:tr w:rsidR="00377DC9" w:rsidRPr="00C04D43" w14:paraId="77BCB392" w14:textId="77777777" w:rsidTr="00DE47CE">
        <w:trPr>
          <w:trHeight w:val="815"/>
        </w:trPr>
        <w:tc>
          <w:tcPr>
            <w:tcW w:w="4574" w:type="dxa"/>
            <w:vAlign w:val="center"/>
          </w:tcPr>
          <w:p w14:paraId="22795067" w14:textId="45BDA9C7" w:rsidR="00377DC9" w:rsidRPr="00C04D43" w:rsidRDefault="0057382C" w:rsidP="00F4508E">
            <w:pPr>
              <w:rPr>
                <w:rFonts w:ascii="Times New Roman" w:hAnsi="Times New Roman" w:cs="Times New Roman"/>
                <w:b/>
                <w:bCs/>
                <w:sz w:val="24"/>
                <w:szCs w:val="24"/>
              </w:rPr>
            </w:pPr>
            <w:r w:rsidRPr="00C04D43">
              <w:rPr>
                <w:rFonts w:ascii="Times New Roman" w:hAnsi="Times New Roman" w:cs="Times New Roman"/>
                <w:b/>
                <w:bCs/>
                <w:sz w:val="24"/>
                <w:szCs w:val="24"/>
              </w:rPr>
              <w:t>202</w:t>
            </w:r>
            <w:r w:rsidR="00AA5B00" w:rsidRPr="00C04D43">
              <w:rPr>
                <w:rFonts w:ascii="Times New Roman" w:hAnsi="Times New Roman" w:cs="Times New Roman"/>
                <w:b/>
                <w:bCs/>
                <w:sz w:val="24"/>
                <w:szCs w:val="24"/>
              </w:rPr>
              <w:t>6</w:t>
            </w:r>
            <w:r w:rsidRPr="00C04D43">
              <w:rPr>
                <w:rFonts w:ascii="Times New Roman" w:hAnsi="Times New Roman" w:cs="Times New Roman"/>
                <w:b/>
                <w:bCs/>
                <w:sz w:val="24"/>
                <w:szCs w:val="24"/>
              </w:rPr>
              <w:t xml:space="preserve"> Yılı </w:t>
            </w:r>
            <w:r w:rsidR="00463443" w:rsidRPr="00C04D43">
              <w:rPr>
                <w:rFonts w:ascii="Times New Roman" w:hAnsi="Times New Roman" w:cs="Times New Roman"/>
                <w:b/>
                <w:bCs/>
                <w:sz w:val="24"/>
                <w:szCs w:val="24"/>
              </w:rPr>
              <w:t>Aylık</w:t>
            </w:r>
            <w:r w:rsidRPr="00C04D43">
              <w:rPr>
                <w:rFonts w:ascii="Times New Roman" w:hAnsi="Times New Roman" w:cs="Times New Roman"/>
                <w:b/>
                <w:bCs/>
                <w:sz w:val="24"/>
                <w:szCs w:val="24"/>
              </w:rPr>
              <w:t xml:space="preserve"> Net Nakit Akışı</w:t>
            </w:r>
            <w:r w:rsidR="006C7496" w:rsidRPr="00C04D43">
              <w:rPr>
                <w:rFonts w:ascii="Times New Roman" w:hAnsi="Times New Roman" w:cs="Times New Roman"/>
                <w:b/>
                <w:bCs/>
                <w:sz w:val="24"/>
                <w:szCs w:val="24"/>
              </w:rPr>
              <w:t xml:space="preserve"> Tahmini</w:t>
            </w:r>
            <w:r w:rsidR="00CF1517">
              <w:rPr>
                <w:rFonts w:ascii="Times New Roman" w:hAnsi="Times New Roman" w:cs="Times New Roman"/>
                <w:b/>
                <w:bCs/>
                <w:sz w:val="24"/>
                <w:szCs w:val="24"/>
              </w:rPr>
              <w:t xml:space="preserve"> Ortalama </w:t>
            </w:r>
            <w:r w:rsidR="00CF1517" w:rsidRPr="00C04D43">
              <w:rPr>
                <w:rFonts w:ascii="Times New Roman" w:hAnsi="Times New Roman" w:cs="Times New Roman"/>
                <w:b/>
                <w:bCs/>
                <w:sz w:val="24"/>
                <w:szCs w:val="24"/>
              </w:rPr>
              <w:t>(Maaş ve Diğer Ödemeler)</w:t>
            </w:r>
          </w:p>
        </w:tc>
        <w:tc>
          <w:tcPr>
            <w:tcW w:w="4927" w:type="dxa"/>
            <w:vAlign w:val="center"/>
          </w:tcPr>
          <w:p w14:paraId="230E5417" w14:textId="1384BB91" w:rsidR="007F16BE" w:rsidRPr="00C04D43" w:rsidRDefault="008B16E4" w:rsidP="00BE2E94">
            <w:pPr>
              <w:rPr>
                <w:rFonts w:ascii="Times New Roman" w:hAnsi="Times New Roman" w:cs="Times New Roman"/>
                <w:sz w:val="24"/>
                <w:szCs w:val="24"/>
              </w:rPr>
            </w:pPr>
            <w:r>
              <w:rPr>
                <w:rFonts w:ascii="Times New Roman" w:hAnsi="Times New Roman" w:cs="Times New Roman"/>
                <w:sz w:val="24"/>
                <w:szCs w:val="24"/>
              </w:rPr>
              <w:t>2</w:t>
            </w:r>
            <w:r w:rsidR="00AA10D7">
              <w:rPr>
                <w:rFonts w:ascii="Times New Roman" w:hAnsi="Times New Roman" w:cs="Times New Roman"/>
                <w:sz w:val="24"/>
                <w:szCs w:val="24"/>
              </w:rPr>
              <w:t>10</w:t>
            </w:r>
            <w:r w:rsidR="007F16BE" w:rsidRPr="00C04D43">
              <w:rPr>
                <w:rFonts w:ascii="Times New Roman" w:hAnsi="Times New Roman" w:cs="Times New Roman"/>
                <w:sz w:val="24"/>
                <w:szCs w:val="24"/>
              </w:rPr>
              <w:t>.000.000,00</w:t>
            </w:r>
            <w:r w:rsidR="006C7496" w:rsidRPr="00C04D43">
              <w:rPr>
                <w:rFonts w:ascii="Times New Roman" w:hAnsi="Times New Roman" w:cs="Times New Roman"/>
                <w:sz w:val="24"/>
                <w:szCs w:val="24"/>
              </w:rPr>
              <w:t xml:space="preserve"> TL (</w:t>
            </w:r>
            <w:proofErr w:type="spellStart"/>
            <w:r>
              <w:rPr>
                <w:rFonts w:ascii="Times New Roman" w:hAnsi="Times New Roman" w:cs="Times New Roman"/>
                <w:sz w:val="24"/>
                <w:szCs w:val="24"/>
              </w:rPr>
              <w:t>İki</w:t>
            </w:r>
            <w:r w:rsidR="00AA10D7">
              <w:rPr>
                <w:rFonts w:ascii="Times New Roman" w:hAnsi="Times New Roman" w:cs="Times New Roman"/>
                <w:sz w:val="24"/>
                <w:szCs w:val="24"/>
              </w:rPr>
              <w:t>y</w:t>
            </w:r>
            <w:r>
              <w:rPr>
                <w:rFonts w:ascii="Times New Roman" w:hAnsi="Times New Roman" w:cs="Times New Roman"/>
                <w:sz w:val="24"/>
                <w:szCs w:val="24"/>
              </w:rPr>
              <w:t>üz</w:t>
            </w:r>
            <w:r w:rsidR="00AA10D7">
              <w:rPr>
                <w:rFonts w:ascii="Times New Roman" w:hAnsi="Times New Roman" w:cs="Times New Roman"/>
                <w:sz w:val="24"/>
                <w:szCs w:val="24"/>
              </w:rPr>
              <w:t>on</w:t>
            </w:r>
            <w:proofErr w:type="spellEnd"/>
            <w:r w:rsidR="00AA10D7">
              <w:rPr>
                <w:rFonts w:ascii="Times New Roman" w:hAnsi="Times New Roman" w:cs="Times New Roman"/>
                <w:sz w:val="24"/>
                <w:szCs w:val="24"/>
              </w:rPr>
              <w:t xml:space="preserve"> </w:t>
            </w:r>
            <w:r w:rsidR="001C2D94" w:rsidRPr="00C04D43">
              <w:rPr>
                <w:rFonts w:ascii="Times New Roman" w:hAnsi="Times New Roman" w:cs="Times New Roman"/>
                <w:sz w:val="24"/>
                <w:szCs w:val="24"/>
              </w:rPr>
              <w:t>M</w:t>
            </w:r>
            <w:r w:rsidR="006C7496" w:rsidRPr="00C04D43">
              <w:rPr>
                <w:rFonts w:ascii="Times New Roman" w:hAnsi="Times New Roman" w:cs="Times New Roman"/>
                <w:sz w:val="24"/>
                <w:szCs w:val="24"/>
              </w:rPr>
              <w:t>ilyon Türk Lirası)</w:t>
            </w:r>
            <w:r w:rsidR="001C2D94" w:rsidRPr="00C04D43">
              <w:rPr>
                <w:rFonts w:ascii="Times New Roman" w:hAnsi="Times New Roman" w:cs="Times New Roman"/>
                <w:sz w:val="24"/>
                <w:szCs w:val="24"/>
              </w:rPr>
              <w:t xml:space="preserve"> </w:t>
            </w:r>
          </w:p>
        </w:tc>
      </w:tr>
      <w:tr w:rsidR="00377DC9" w:rsidRPr="00C04D43" w14:paraId="07A7AF46" w14:textId="77777777" w:rsidTr="00DE47CE">
        <w:trPr>
          <w:trHeight w:val="625"/>
        </w:trPr>
        <w:tc>
          <w:tcPr>
            <w:tcW w:w="4574" w:type="dxa"/>
            <w:vAlign w:val="center"/>
          </w:tcPr>
          <w:p w14:paraId="6C42410C" w14:textId="4E8BC71D" w:rsidR="00377DC9" w:rsidRPr="00C04D43" w:rsidRDefault="00377DC9" w:rsidP="00F4508E">
            <w:pPr>
              <w:rPr>
                <w:rFonts w:ascii="Times New Roman" w:hAnsi="Times New Roman" w:cs="Times New Roman"/>
                <w:b/>
                <w:bCs/>
                <w:sz w:val="24"/>
                <w:szCs w:val="24"/>
              </w:rPr>
            </w:pPr>
            <w:r w:rsidRPr="00C04D43">
              <w:rPr>
                <w:rFonts w:ascii="Times New Roman" w:hAnsi="Times New Roman" w:cs="Times New Roman"/>
                <w:b/>
                <w:bCs/>
                <w:sz w:val="24"/>
                <w:szCs w:val="24"/>
              </w:rPr>
              <w:t>Tekliflerin Sunulacağı Adres</w:t>
            </w:r>
          </w:p>
        </w:tc>
        <w:tc>
          <w:tcPr>
            <w:tcW w:w="4927" w:type="dxa"/>
            <w:vAlign w:val="center"/>
          </w:tcPr>
          <w:p w14:paraId="6FEF05F0" w14:textId="6CC64974" w:rsidR="00CE03C4" w:rsidRPr="00C04D43" w:rsidRDefault="00377DC9" w:rsidP="00BE2E94">
            <w:pPr>
              <w:rPr>
                <w:rFonts w:ascii="Times New Roman" w:hAnsi="Times New Roman" w:cs="Times New Roman"/>
                <w:sz w:val="24"/>
                <w:szCs w:val="24"/>
              </w:rPr>
            </w:pPr>
            <w:r w:rsidRPr="00C04D43">
              <w:rPr>
                <w:rFonts w:ascii="Times New Roman" w:hAnsi="Times New Roman" w:cs="Times New Roman"/>
                <w:sz w:val="24"/>
                <w:szCs w:val="24"/>
              </w:rPr>
              <w:t xml:space="preserve">Karabük Üniversitesi Rektörlük Binası A Blok </w:t>
            </w:r>
          </w:p>
          <w:p w14:paraId="44C65495" w14:textId="63089096" w:rsidR="00377DC9" w:rsidRPr="00C04D43" w:rsidRDefault="00CE03C4" w:rsidP="005153B3">
            <w:pPr>
              <w:ind w:left="175" w:hanging="142"/>
              <w:rPr>
                <w:rFonts w:ascii="Times New Roman" w:hAnsi="Times New Roman" w:cs="Times New Roman"/>
                <w:sz w:val="24"/>
                <w:szCs w:val="24"/>
              </w:rPr>
            </w:pPr>
            <w:r w:rsidRPr="00C04D43">
              <w:rPr>
                <w:rFonts w:ascii="Times New Roman" w:hAnsi="Times New Roman" w:cs="Times New Roman"/>
                <w:sz w:val="24"/>
                <w:szCs w:val="24"/>
              </w:rPr>
              <w:t xml:space="preserve">  </w:t>
            </w:r>
            <w:r w:rsidR="00377DC9" w:rsidRPr="00C04D43">
              <w:rPr>
                <w:rFonts w:ascii="Times New Roman" w:hAnsi="Times New Roman" w:cs="Times New Roman"/>
                <w:sz w:val="24"/>
                <w:szCs w:val="24"/>
              </w:rPr>
              <w:t xml:space="preserve">Kat: </w:t>
            </w:r>
            <w:r w:rsidR="005153B3">
              <w:rPr>
                <w:rFonts w:ascii="Times New Roman" w:hAnsi="Times New Roman" w:cs="Times New Roman"/>
                <w:sz w:val="24"/>
                <w:szCs w:val="24"/>
              </w:rPr>
              <w:t>4</w:t>
            </w:r>
            <w:r w:rsidR="00377DC9" w:rsidRPr="00C04D43">
              <w:rPr>
                <w:rFonts w:ascii="Times New Roman" w:hAnsi="Times New Roman" w:cs="Times New Roman"/>
                <w:sz w:val="24"/>
                <w:szCs w:val="24"/>
              </w:rPr>
              <w:t xml:space="preserve"> Toplantı Salonu</w:t>
            </w:r>
          </w:p>
        </w:tc>
      </w:tr>
      <w:tr w:rsidR="00377DC9" w:rsidRPr="00C04D43" w14:paraId="3BA097BA" w14:textId="77777777" w:rsidTr="00DE47CE">
        <w:trPr>
          <w:trHeight w:val="690"/>
        </w:trPr>
        <w:tc>
          <w:tcPr>
            <w:tcW w:w="4574" w:type="dxa"/>
            <w:vAlign w:val="center"/>
          </w:tcPr>
          <w:p w14:paraId="2A23EF15" w14:textId="03EA7F11" w:rsidR="00377DC9" w:rsidRPr="00C04D43" w:rsidRDefault="00377DC9" w:rsidP="00F4508E">
            <w:pPr>
              <w:rPr>
                <w:rFonts w:ascii="Times New Roman" w:hAnsi="Times New Roman" w:cs="Times New Roman"/>
                <w:b/>
                <w:bCs/>
                <w:sz w:val="24"/>
                <w:szCs w:val="24"/>
              </w:rPr>
            </w:pPr>
            <w:r w:rsidRPr="00C04D43">
              <w:rPr>
                <w:rFonts w:ascii="Times New Roman" w:hAnsi="Times New Roman" w:cs="Times New Roman"/>
                <w:b/>
                <w:bCs/>
                <w:sz w:val="24"/>
                <w:szCs w:val="24"/>
              </w:rPr>
              <w:t>İhalenin Yapılacağı Adres</w:t>
            </w:r>
          </w:p>
        </w:tc>
        <w:tc>
          <w:tcPr>
            <w:tcW w:w="4927" w:type="dxa"/>
            <w:vAlign w:val="center"/>
          </w:tcPr>
          <w:p w14:paraId="2DA21515" w14:textId="77777777" w:rsidR="001D7774" w:rsidRPr="00C04D43" w:rsidRDefault="001D7774" w:rsidP="00BE2E94">
            <w:pPr>
              <w:rPr>
                <w:rFonts w:ascii="Times New Roman" w:hAnsi="Times New Roman" w:cs="Times New Roman"/>
                <w:sz w:val="24"/>
                <w:szCs w:val="24"/>
              </w:rPr>
            </w:pPr>
            <w:r w:rsidRPr="00C04D43">
              <w:rPr>
                <w:rFonts w:ascii="Times New Roman" w:hAnsi="Times New Roman" w:cs="Times New Roman"/>
                <w:sz w:val="24"/>
                <w:szCs w:val="24"/>
              </w:rPr>
              <w:t xml:space="preserve">Karabük Üniversitesi Rektörlük Binası A Blok </w:t>
            </w:r>
          </w:p>
          <w:p w14:paraId="3F97BFA9" w14:textId="3DDCAF99" w:rsidR="00377DC9" w:rsidRPr="00C04D43" w:rsidRDefault="001D7774" w:rsidP="005153B3">
            <w:pPr>
              <w:ind w:left="175" w:hanging="142"/>
              <w:rPr>
                <w:rFonts w:ascii="Times New Roman" w:hAnsi="Times New Roman" w:cs="Times New Roman"/>
                <w:sz w:val="24"/>
                <w:szCs w:val="24"/>
              </w:rPr>
            </w:pPr>
            <w:r w:rsidRPr="00C04D43">
              <w:rPr>
                <w:rFonts w:ascii="Times New Roman" w:hAnsi="Times New Roman" w:cs="Times New Roman"/>
                <w:sz w:val="24"/>
                <w:szCs w:val="24"/>
              </w:rPr>
              <w:t xml:space="preserve">  Kat: </w:t>
            </w:r>
            <w:r w:rsidR="005153B3">
              <w:rPr>
                <w:rFonts w:ascii="Times New Roman" w:hAnsi="Times New Roman" w:cs="Times New Roman"/>
                <w:sz w:val="24"/>
                <w:szCs w:val="24"/>
              </w:rPr>
              <w:t>4</w:t>
            </w:r>
            <w:r w:rsidRPr="00C04D43">
              <w:rPr>
                <w:rFonts w:ascii="Times New Roman" w:hAnsi="Times New Roman" w:cs="Times New Roman"/>
                <w:sz w:val="24"/>
                <w:szCs w:val="24"/>
              </w:rPr>
              <w:t xml:space="preserve"> Toplantı Salonu</w:t>
            </w:r>
          </w:p>
        </w:tc>
      </w:tr>
      <w:tr w:rsidR="00377DC9" w:rsidRPr="00C04D43" w14:paraId="1AC1459C" w14:textId="77777777" w:rsidTr="00DE47CE">
        <w:trPr>
          <w:trHeight w:val="634"/>
        </w:trPr>
        <w:tc>
          <w:tcPr>
            <w:tcW w:w="4574" w:type="dxa"/>
            <w:vAlign w:val="center"/>
          </w:tcPr>
          <w:p w14:paraId="229E1AB1" w14:textId="692D7F48" w:rsidR="00377DC9" w:rsidRPr="00C04D43" w:rsidRDefault="00377DC9" w:rsidP="00F4508E">
            <w:pPr>
              <w:rPr>
                <w:rFonts w:ascii="Times New Roman" w:hAnsi="Times New Roman" w:cs="Times New Roman"/>
                <w:b/>
                <w:bCs/>
                <w:sz w:val="24"/>
                <w:szCs w:val="24"/>
              </w:rPr>
            </w:pPr>
            <w:r w:rsidRPr="00C04D43">
              <w:rPr>
                <w:rFonts w:ascii="Times New Roman" w:hAnsi="Times New Roman" w:cs="Times New Roman"/>
                <w:b/>
                <w:bCs/>
                <w:sz w:val="24"/>
                <w:szCs w:val="24"/>
              </w:rPr>
              <w:t>İhale Tarih ve Saati</w:t>
            </w:r>
          </w:p>
        </w:tc>
        <w:tc>
          <w:tcPr>
            <w:tcW w:w="4927" w:type="dxa"/>
            <w:vAlign w:val="center"/>
          </w:tcPr>
          <w:p w14:paraId="2672BCCA" w14:textId="0A9F823B" w:rsidR="00377DC9" w:rsidRPr="00C04D43" w:rsidRDefault="008B16E4" w:rsidP="005153B3">
            <w:pPr>
              <w:rPr>
                <w:rFonts w:ascii="Times New Roman" w:hAnsi="Times New Roman" w:cs="Times New Roman"/>
                <w:sz w:val="24"/>
                <w:szCs w:val="24"/>
              </w:rPr>
            </w:pPr>
            <w:r>
              <w:rPr>
                <w:rFonts w:ascii="Times New Roman" w:hAnsi="Times New Roman" w:cs="Times New Roman"/>
                <w:sz w:val="24"/>
                <w:szCs w:val="24"/>
              </w:rPr>
              <w:t>0</w:t>
            </w:r>
            <w:r w:rsidR="005153B3">
              <w:rPr>
                <w:rFonts w:ascii="Times New Roman" w:hAnsi="Times New Roman" w:cs="Times New Roman"/>
                <w:sz w:val="24"/>
                <w:szCs w:val="24"/>
              </w:rPr>
              <w:t>5</w:t>
            </w:r>
            <w:r w:rsidR="00377DC9" w:rsidRPr="00C04D43">
              <w:rPr>
                <w:rFonts w:ascii="Times New Roman" w:hAnsi="Times New Roman" w:cs="Times New Roman"/>
                <w:sz w:val="24"/>
                <w:szCs w:val="24"/>
              </w:rPr>
              <w:t>.0</w:t>
            </w:r>
            <w:r w:rsidR="005153B3">
              <w:rPr>
                <w:rFonts w:ascii="Times New Roman" w:hAnsi="Times New Roman" w:cs="Times New Roman"/>
                <w:sz w:val="24"/>
                <w:szCs w:val="24"/>
              </w:rPr>
              <w:t>2</w:t>
            </w:r>
            <w:r w:rsidR="00377DC9" w:rsidRPr="00C04D43">
              <w:rPr>
                <w:rFonts w:ascii="Times New Roman" w:hAnsi="Times New Roman" w:cs="Times New Roman"/>
                <w:sz w:val="24"/>
                <w:szCs w:val="24"/>
              </w:rPr>
              <w:t>.202</w:t>
            </w:r>
            <w:r w:rsidR="00AA5B00" w:rsidRPr="00C04D43">
              <w:rPr>
                <w:rFonts w:ascii="Times New Roman" w:hAnsi="Times New Roman" w:cs="Times New Roman"/>
                <w:sz w:val="24"/>
                <w:szCs w:val="24"/>
              </w:rPr>
              <w:t>6</w:t>
            </w:r>
            <w:r w:rsidR="00377DC9" w:rsidRPr="00C04D43">
              <w:rPr>
                <w:rFonts w:ascii="Times New Roman" w:hAnsi="Times New Roman" w:cs="Times New Roman"/>
                <w:sz w:val="24"/>
                <w:szCs w:val="24"/>
              </w:rPr>
              <w:t xml:space="preserve"> </w:t>
            </w:r>
            <w:r w:rsidR="005153B3">
              <w:rPr>
                <w:rFonts w:ascii="Times New Roman" w:hAnsi="Times New Roman" w:cs="Times New Roman"/>
                <w:sz w:val="24"/>
                <w:szCs w:val="24"/>
              </w:rPr>
              <w:t>Perşembe</w:t>
            </w:r>
            <w:r w:rsidR="00207BE9" w:rsidRPr="00C04D43">
              <w:rPr>
                <w:rFonts w:ascii="Times New Roman" w:hAnsi="Times New Roman" w:cs="Times New Roman"/>
                <w:sz w:val="24"/>
                <w:szCs w:val="24"/>
              </w:rPr>
              <w:t xml:space="preserve"> </w:t>
            </w:r>
            <w:r w:rsidR="00377DC9" w:rsidRPr="00C04D43">
              <w:rPr>
                <w:rFonts w:ascii="Times New Roman" w:hAnsi="Times New Roman" w:cs="Times New Roman"/>
                <w:sz w:val="24"/>
                <w:szCs w:val="24"/>
              </w:rPr>
              <w:t>Saat 10:00</w:t>
            </w:r>
          </w:p>
        </w:tc>
      </w:tr>
      <w:tr w:rsidR="00377DC9" w:rsidRPr="00C04D43" w14:paraId="52CCCBA2" w14:textId="77777777" w:rsidTr="00DE47CE">
        <w:trPr>
          <w:trHeight w:val="685"/>
        </w:trPr>
        <w:tc>
          <w:tcPr>
            <w:tcW w:w="4574" w:type="dxa"/>
            <w:vAlign w:val="center"/>
          </w:tcPr>
          <w:p w14:paraId="630ECA46" w14:textId="65AD7309" w:rsidR="00377DC9" w:rsidRPr="00C04D43" w:rsidRDefault="00377DC9" w:rsidP="00F4508E">
            <w:pPr>
              <w:rPr>
                <w:rFonts w:ascii="Times New Roman" w:hAnsi="Times New Roman" w:cs="Times New Roman"/>
                <w:b/>
                <w:bCs/>
                <w:sz w:val="24"/>
                <w:szCs w:val="24"/>
              </w:rPr>
            </w:pPr>
            <w:r w:rsidRPr="00C04D43">
              <w:rPr>
                <w:rFonts w:ascii="Times New Roman" w:hAnsi="Times New Roman" w:cs="Times New Roman"/>
                <w:b/>
                <w:bCs/>
                <w:sz w:val="24"/>
                <w:szCs w:val="24"/>
              </w:rPr>
              <w:t>İhale Son Teklif Verme Tarih ve Saati</w:t>
            </w:r>
          </w:p>
        </w:tc>
        <w:tc>
          <w:tcPr>
            <w:tcW w:w="4927" w:type="dxa"/>
            <w:vAlign w:val="center"/>
          </w:tcPr>
          <w:p w14:paraId="4972C3C2" w14:textId="03567CFA" w:rsidR="00377DC9" w:rsidRPr="00C04D43" w:rsidRDefault="005153B3" w:rsidP="00BE2E94">
            <w:pPr>
              <w:rPr>
                <w:rFonts w:ascii="Times New Roman" w:hAnsi="Times New Roman" w:cs="Times New Roman"/>
                <w:sz w:val="24"/>
                <w:szCs w:val="24"/>
              </w:rPr>
            </w:pPr>
            <w:r>
              <w:rPr>
                <w:rFonts w:ascii="Times New Roman" w:hAnsi="Times New Roman" w:cs="Times New Roman"/>
                <w:sz w:val="24"/>
                <w:szCs w:val="24"/>
              </w:rPr>
              <w:t>05.02</w:t>
            </w:r>
            <w:r w:rsidR="00377DC9" w:rsidRPr="00C04D43">
              <w:rPr>
                <w:rFonts w:ascii="Times New Roman" w:hAnsi="Times New Roman" w:cs="Times New Roman"/>
                <w:sz w:val="24"/>
                <w:szCs w:val="24"/>
              </w:rPr>
              <w:t>.202</w:t>
            </w:r>
            <w:r w:rsidR="00AA5B00" w:rsidRPr="00C04D43">
              <w:rPr>
                <w:rFonts w:ascii="Times New Roman" w:hAnsi="Times New Roman" w:cs="Times New Roman"/>
                <w:sz w:val="24"/>
                <w:szCs w:val="24"/>
              </w:rPr>
              <w:t>6</w:t>
            </w:r>
            <w:r w:rsidR="00377DC9" w:rsidRPr="00C04D43">
              <w:rPr>
                <w:rFonts w:ascii="Times New Roman" w:hAnsi="Times New Roman" w:cs="Times New Roman"/>
                <w:sz w:val="24"/>
                <w:szCs w:val="24"/>
              </w:rPr>
              <w:t xml:space="preserve"> </w:t>
            </w:r>
            <w:r>
              <w:rPr>
                <w:rFonts w:ascii="Times New Roman" w:hAnsi="Times New Roman" w:cs="Times New Roman"/>
                <w:sz w:val="24"/>
                <w:szCs w:val="24"/>
              </w:rPr>
              <w:t>Perşembe</w:t>
            </w:r>
            <w:r w:rsidRPr="00C04D43">
              <w:rPr>
                <w:rFonts w:ascii="Times New Roman" w:hAnsi="Times New Roman" w:cs="Times New Roman"/>
                <w:sz w:val="24"/>
                <w:szCs w:val="24"/>
              </w:rPr>
              <w:t xml:space="preserve"> </w:t>
            </w:r>
            <w:r w:rsidR="00377DC9" w:rsidRPr="00C04D43">
              <w:rPr>
                <w:rFonts w:ascii="Times New Roman" w:hAnsi="Times New Roman" w:cs="Times New Roman"/>
                <w:sz w:val="24"/>
                <w:szCs w:val="24"/>
              </w:rPr>
              <w:t>Saat 10:00</w:t>
            </w:r>
          </w:p>
        </w:tc>
      </w:tr>
    </w:tbl>
    <w:p w14:paraId="6ED18085" w14:textId="77777777" w:rsidR="008400BA" w:rsidRDefault="008400BA" w:rsidP="00DD1895">
      <w:pPr>
        <w:pStyle w:val="AralkYok"/>
      </w:pPr>
    </w:p>
    <w:p w14:paraId="32E26472" w14:textId="77777777" w:rsidR="001D7774" w:rsidRDefault="00BE6280" w:rsidP="001D7774">
      <w:pPr>
        <w:pStyle w:val="Balk2"/>
        <w:numPr>
          <w:ilvl w:val="0"/>
          <w:numId w:val="19"/>
        </w:numPr>
        <w:spacing w:before="79"/>
        <w:jc w:val="both"/>
      </w:pPr>
      <w:r w:rsidRPr="00C04D43">
        <w:t xml:space="preserve">Teklifler, ihale son teklif verme tarih ve saatine kadar yukarıda </w:t>
      </w:r>
      <w:r w:rsidR="006E6BB7">
        <w:t xml:space="preserve">belirtilen adrese verilecektir. </w:t>
      </w:r>
    </w:p>
    <w:p w14:paraId="6C3B69ED" w14:textId="7095837E" w:rsidR="005201A5" w:rsidRDefault="00BE6280" w:rsidP="001D7774">
      <w:pPr>
        <w:pStyle w:val="Balk2"/>
        <w:numPr>
          <w:ilvl w:val="0"/>
          <w:numId w:val="19"/>
        </w:numPr>
        <w:spacing w:before="79"/>
        <w:jc w:val="both"/>
      </w:pPr>
      <w:r w:rsidRPr="00C04D43">
        <w:t>İhale son teklif verme saatine kadar kuruma ulaşmayan teklifler değerlendirmeye alınmayacaktır.</w:t>
      </w:r>
    </w:p>
    <w:p w14:paraId="0BED7233" w14:textId="77777777" w:rsidR="006E6BB7" w:rsidRDefault="006E6BB7" w:rsidP="006E6BB7">
      <w:pPr>
        <w:pStyle w:val="AralkYok"/>
      </w:pPr>
    </w:p>
    <w:p w14:paraId="77D7FB9D" w14:textId="77777777" w:rsidR="00DE47CE" w:rsidRDefault="00DE47CE" w:rsidP="006E6BB7">
      <w:pPr>
        <w:pStyle w:val="AralkYok"/>
      </w:pPr>
    </w:p>
    <w:p w14:paraId="5B9BA3C3" w14:textId="2B491701" w:rsidR="00DE47CE" w:rsidRDefault="00DE47CE" w:rsidP="006E6BB7">
      <w:pPr>
        <w:pStyle w:val="AralkYok"/>
      </w:pPr>
      <w:r>
        <w:br w:type="page"/>
      </w:r>
    </w:p>
    <w:p w14:paraId="19936F7E" w14:textId="77777777" w:rsidR="00927700" w:rsidRDefault="00927700" w:rsidP="005201A5">
      <w:pPr>
        <w:pStyle w:val="Balk2"/>
        <w:spacing w:before="79"/>
        <w:ind w:left="0"/>
        <w:jc w:val="both"/>
      </w:pPr>
    </w:p>
    <w:p w14:paraId="79A6E3DD" w14:textId="14F1C15B" w:rsidR="00CF1517" w:rsidRDefault="00BE6280" w:rsidP="005201A5">
      <w:pPr>
        <w:pStyle w:val="Balk2"/>
        <w:spacing w:before="79"/>
        <w:ind w:left="0"/>
        <w:jc w:val="both"/>
      </w:pPr>
      <w:r w:rsidRPr="00C04D43">
        <w:t>DAYANAK</w:t>
      </w:r>
    </w:p>
    <w:p w14:paraId="057A3722" w14:textId="4EC5C64F" w:rsidR="00A21970" w:rsidRDefault="00BE6280" w:rsidP="00181C6B">
      <w:pPr>
        <w:pStyle w:val="GvdeMetni"/>
        <w:ind w:right="4"/>
        <w:jc w:val="both"/>
      </w:pPr>
      <w:r w:rsidRPr="00C04D43">
        <w:t xml:space="preserve">Bu </w:t>
      </w:r>
      <w:r w:rsidR="00612E7F">
        <w:t>şartname</w:t>
      </w:r>
      <w:r w:rsidRPr="00C04D43">
        <w:t>; Başbakanlığın 19 Temmuz 2007 tarih ve 2007/21 sayılı</w:t>
      </w:r>
      <w:r w:rsidR="001D6E6C" w:rsidRPr="00C04D43">
        <w:t xml:space="preserve"> ve</w:t>
      </w:r>
      <w:r w:rsidRPr="00C04D43">
        <w:t xml:space="preserve"> 05 Ağustos 2008 tarih ve 2008/18 sayı</w:t>
      </w:r>
      <w:r w:rsidR="001D6E6C" w:rsidRPr="00C04D43">
        <w:t>lı genelge</w:t>
      </w:r>
      <w:r w:rsidRPr="00C04D43">
        <w:t xml:space="preserve"> ile 10 Ağustos 2010 tarih ve 2010/17 sayılı Genelgeleri, </w:t>
      </w:r>
      <w:r w:rsidR="00D14F5D" w:rsidRPr="00C04D43">
        <w:t xml:space="preserve">17 Temmuz 2012 tarih 28356 sayılı </w:t>
      </w:r>
      <w:r w:rsidR="001D6E6C" w:rsidRPr="00C04D43">
        <w:t>Resmî</w:t>
      </w:r>
      <w:r w:rsidR="00D14F5D" w:rsidRPr="00C04D43">
        <w:t xml:space="preserve"> Gazetede yayımlanan Maliye Bakanlığı </w:t>
      </w:r>
      <w:r w:rsidR="00DF0A2E" w:rsidRPr="00C04D43">
        <w:t xml:space="preserve">Muhasebat Genel Müdürlüğü’nün 1 Sıra </w:t>
      </w:r>
      <w:proofErr w:type="spellStart"/>
      <w:r w:rsidR="00DF0A2E" w:rsidRPr="00C04D43">
        <w:t>Nolu</w:t>
      </w:r>
      <w:proofErr w:type="spellEnd"/>
      <w:r w:rsidR="00DF0A2E" w:rsidRPr="00C04D43">
        <w:t xml:space="preserve"> </w:t>
      </w:r>
      <w:r w:rsidRPr="00C04D43">
        <w:t>Tebliğine dayanılarak hazırlamıştır.</w:t>
      </w:r>
    </w:p>
    <w:p w14:paraId="45136AB7" w14:textId="77777777" w:rsidR="00927700" w:rsidRDefault="00927700" w:rsidP="00181C6B">
      <w:pPr>
        <w:pStyle w:val="GvdeMetni"/>
        <w:ind w:right="4"/>
        <w:jc w:val="both"/>
      </w:pPr>
    </w:p>
    <w:p w14:paraId="7364B96C" w14:textId="7A2A5DD7" w:rsidR="00CF1517" w:rsidRDefault="00BE6280" w:rsidP="00CF1517">
      <w:pPr>
        <w:pStyle w:val="Balk2"/>
        <w:ind w:left="0"/>
        <w:jc w:val="both"/>
      </w:pPr>
      <w:r w:rsidRPr="00C04D43">
        <w:t>TANIMLAR</w:t>
      </w:r>
    </w:p>
    <w:p w14:paraId="79522168" w14:textId="77777777" w:rsidR="00BE6280" w:rsidRPr="00C04D43" w:rsidRDefault="00BE6280" w:rsidP="00842CFE">
      <w:pPr>
        <w:pStyle w:val="GvdeMetni"/>
        <w:jc w:val="both"/>
      </w:pPr>
      <w:r w:rsidRPr="00C04D43">
        <w:rPr>
          <w:b/>
        </w:rPr>
        <w:t xml:space="preserve">Kurum: </w:t>
      </w:r>
      <w:r w:rsidRPr="00C04D43">
        <w:t>Karabük Üniversitesi Rektörlüğü</w:t>
      </w:r>
    </w:p>
    <w:p w14:paraId="5ED88891" w14:textId="77777777" w:rsidR="00BE6280" w:rsidRPr="00C04D43" w:rsidRDefault="00BE6280" w:rsidP="00842CFE">
      <w:pPr>
        <w:pStyle w:val="GvdeMetni"/>
        <w:jc w:val="both"/>
      </w:pPr>
    </w:p>
    <w:p w14:paraId="33FC1132" w14:textId="6D654192" w:rsidR="00BE6280" w:rsidRPr="00C04D43" w:rsidRDefault="00612E7F" w:rsidP="00842CFE">
      <w:pPr>
        <w:pStyle w:val="GvdeMetni"/>
        <w:jc w:val="both"/>
      </w:pPr>
      <w:r>
        <w:rPr>
          <w:b/>
        </w:rPr>
        <w:t xml:space="preserve">Birim: </w:t>
      </w:r>
      <w:r w:rsidR="00BE6280" w:rsidRPr="00C04D43">
        <w:t>Karabük Üniversitesi’nin Karabük il merkezi ve ilçelerindeki tüm akademik ve idari birimlerinin her birini,</w:t>
      </w:r>
    </w:p>
    <w:p w14:paraId="682C81EE" w14:textId="77777777" w:rsidR="00BE6280" w:rsidRPr="00C04D43" w:rsidRDefault="00BE6280" w:rsidP="00842CFE">
      <w:pPr>
        <w:pStyle w:val="GvdeMetni"/>
        <w:jc w:val="both"/>
      </w:pPr>
    </w:p>
    <w:p w14:paraId="0E816E57" w14:textId="32AE71E5" w:rsidR="00BE6280" w:rsidRPr="00C04D43" w:rsidRDefault="00BE6280" w:rsidP="00181C6B">
      <w:pPr>
        <w:pStyle w:val="GvdeMetni"/>
        <w:ind w:right="4"/>
        <w:jc w:val="both"/>
      </w:pPr>
      <w:r w:rsidRPr="00C04D43">
        <w:rPr>
          <w:b/>
        </w:rPr>
        <w:t xml:space="preserve">Personel: </w:t>
      </w:r>
      <w:r w:rsidRPr="00C04D43">
        <w:t>Kurum birimlerinde akademik, idari, sözleşmeli</w:t>
      </w:r>
      <w:r w:rsidR="00627BE9">
        <w:t xml:space="preserve"> ve </w:t>
      </w:r>
      <w:r w:rsidRPr="00C04D43">
        <w:t>işçi olarak görev yapan tüm çalışanları,</w:t>
      </w:r>
      <w:r w:rsidR="00181C6B" w:rsidRPr="00C04D43">
        <w:t xml:space="preserve"> </w:t>
      </w:r>
    </w:p>
    <w:p w14:paraId="1672C225" w14:textId="77777777" w:rsidR="00BE6280" w:rsidRPr="00C04D43" w:rsidRDefault="00BE6280" w:rsidP="00842CFE">
      <w:pPr>
        <w:pStyle w:val="GvdeMetni"/>
        <w:jc w:val="both"/>
      </w:pPr>
    </w:p>
    <w:p w14:paraId="4B8EC44E" w14:textId="77777777" w:rsidR="00BE6280" w:rsidRPr="00C04D43" w:rsidRDefault="00BE6280" w:rsidP="00181C6B">
      <w:pPr>
        <w:pStyle w:val="GvdeMetni"/>
        <w:ind w:right="4"/>
        <w:jc w:val="both"/>
      </w:pPr>
      <w:r w:rsidRPr="00C04D43">
        <w:rPr>
          <w:b/>
        </w:rPr>
        <w:t xml:space="preserve">Maaş: </w:t>
      </w:r>
      <w:r w:rsidRPr="00C04D43">
        <w:t>Personele bordroya dayalı olarak yapılan aylık ve ücret (bunlarla birlikte ödenen aile yardımı vb. özlük hakları) ile aylıklara ilişkin ödeme sürelerine tabi işçilere yapılacak ikramiye ve ilave ödemeleri,</w:t>
      </w:r>
    </w:p>
    <w:p w14:paraId="3F0DCD63" w14:textId="77777777" w:rsidR="00BE6280" w:rsidRPr="00C04D43" w:rsidRDefault="00BE6280" w:rsidP="00842CFE">
      <w:pPr>
        <w:pStyle w:val="GvdeMetni"/>
        <w:jc w:val="both"/>
      </w:pPr>
    </w:p>
    <w:p w14:paraId="0F8D1BC5" w14:textId="3DCC5028" w:rsidR="00BE6280" w:rsidRPr="00C04D43" w:rsidRDefault="00BE6280" w:rsidP="00181C6B">
      <w:pPr>
        <w:pStyle w:val="GvdeMetni"/>
        <w:ind w:right="4"/>
        <w:jc w:val="both"/>
      </w:pPr>
      <w:r w:rsidRPr="00C04D43">
        <w:rPr>
          <w:b/>
        </w:rPr>
        <w:t xml:space="preserve">Diğer Ödemeler: </w:t>
      </w:r>
      <w:r w:rsidRPr="00C04D43">
        <w:t xml:space="preserve">Personele maaştan ayrı olarak ödenen fazla çalışma ücreti, ek ders, </w:t>
      </w:r>
      <w:r w:rsidR="001726C0" w:rsidRPr="00C04D43">
        <w:t xml:space="preserve">döner sermaye </w:t>
      </w:r>
      <w:r w:rsidRPr="00C04D43">
        <w:t>ek ödeme</w:t>
      </w:r>
      <w:r w:rsidR="001726C0" w:rsidRPr="00C04D43">
        <w:t>si</w:t>
      </w:r>
      <w:r w:rsidRPr="00C04D43">
        <w:t>, ikramiye, vekâlet ücreti, vb. her türlü ödemeleri,</w:t>
      </w:r>
    </w:p>
    <w:p w14:paraId="336F0F03" w14:textId="77777777" w:rsidR="00BE6280" w:rsidRPr="00C04D43" w:rsidRDefault="00BE6280" w:rsidP="00842CFE">
      <w:pPr>
        <w:pStyle w:val="GvdeMetni"/>
        <w:jc w:val="both"/>
      </w:pPr>
    </w:p>
    <w:p w14:paraId="469FB3A4" w14:textId="74056502" w:rsidR="00BE6280" w:rsidRPr="00C04D43" w:rsidRDefault="00BE6280" w:rsidP="00181C6B">
      <w:pPr>
        <w:pStyle w:val="GvdeMetni"/>
        <w:ind w:right="4"/>
        <w:jc w:val="both"/>
      </w:pPr>
      <w:r w:rsidRPr="00C04D43">
        <w:rPr>
          <w:b/>
        </w:rPr>
        <w:t xml:space="preserve">Komisyon: </w:t>
      </w:r>
      <w:r w:rsidRPr="00C04D43">
        <w:t>Personel maaş ve ödemelerinin bankacılık ödeme sistemi aracılığıyla yapılması ile ilgili olarak protokol yapılacak bankanın seçimi ve promosyon tutarının belirlenmesine ilişkin çalışmaları yürütmek üzere Rektörlük O</w:t>
      </w:r>
      <w:r w:rsidR="00CF1517">
        <w:t>lur’u</w:t>
      </w:r>
      <w:r w:rsidRPr="00C04D43">
        <w:t xml:space="preserve"> ile oluşturulan komisyonu,</w:t>
      </w:r>
    </w:p>
    <w:p w14:paraId="77BB7457" w14:textId="77777777" w:rsidR="00BE6280" w:rsidRPr="00C04D43" w:rsidRDefault="00BE6280" w:rsidP="00842CFE">
      <w:pPr>
        <w:pStyle w:val="GvdeMetni"/>
        <w:jc w:val="both"/>
      </w:pPr>
    </w:p>
    <w:p w14:paraId="6D6B1EAB" w14:textId="4CFA7865" w:rsidR="00BE6280" w:rsidRPr="00C04D43" w:rsidRDefault="00BE6280" w:rsidP="00842CFE">
      <w:pPr>
        <w:pStyle w:val="GvdeMetni"/>
        <w:jc w:val="both"/>
      </w:pPr>
      <w:r w:rsidRPr="00C04D43">
        <w:rPr>
          <w:b/>
        </w:rPr>
        <w:t xml:space="preserve">Banka: </w:t>
      </w:r>
      <w:r w:rsidRPr="00C04D43">
        <w:t xml:space="preserve">İhale üzerinde kalan ve </w:t>
      </w:r>
      <w:r w:rsidR="00011A5B">
        <w:t>protokol</w:t>
      </w:r>
      <w:r w:rsidR="001158BB">
        <w:t xml:space="preserve">ü </w:t>
      </w:r>
      <w:r w:rsidRPr="00C04D43">
        <w:t>imzalanan bankayı,</w:t>
      </w:r>
    </w:p>
    <w:p w14:paraId="41848A12" w14:textId="77777777" w:rsidR="00BE6280" w:rsidRPr="00C04D43" w:rsidRDefault="00BE6280" w:rsidP="00842CFE">
      <w:pPr>
        <w:pStyle w:val="GvdeMetni"/>
        <w:jc w:val="both"/>
      </w:pPr>
    </w:p>
    <w:p w14:paraId="14B1A970" w14:textId="77777777" w:rsidR="00BE6280" w:rsidRPr="00C04D43" w:rsidRDefault="00BE6280" w:rsidP="00842CFE">
      <w:pPr>
        <w:pStyle w:val="GvdeMetni"/>
        <w:jc w:val="both"/>
      </w:pPr>
      <w:r w:rsidRPr="00C04D43">
        <w:rPr>
          <w:b/>
        </w:rPr>
        <w:t xml:space="preserve">İstekli: </w:t>
      </w:r>
      <w:r w:rsidRPr="00C04D43">
        <w:t>İhaleye teklif veren her bir bankayı,</w:t>
      </w:r>
    </w:p>
    <w:p w14:paraId="7EBDD971" w14:textId="77777777" w:rsidR="00BE6280" w:rsidRPr="00C04D43" w:rsidRDefault="00BE6280" w:rsidP="00842CFE">
      <w:pPr>
        <w:pStyle w:val="GvdeMetni"/>
        <w:jc w:val="both"/>
      </w:pPr>
    </w:p>
    <w:p w14:paraId="544BC740" w14:textId="77777777" w:rsidR="00BE6280" w:rsidRPr="00C04D43" w:rsidRDefault="00BE6280" w:rsidP="00181C6B">
      <w:pPr>
        <w:pStyle w:val="GvdeMetni"/>
        <w:ind w:right="4"/>
        <w:jc w:val="both"/>
      </w:pPr>
      <w:r w:rsidRPr="00C04D43">
        <w:rPr>
          <w:b/>
        </w:rPr>
        <w:t xml:space="preserve">Promosyon: </w:t>
      </w:r>
      <w:r w:rsidRPr="00C04D43">
        <w:t>Maaş ve diğer ödemelerin, bankacılık ödeme sistemi aracılığıyla yapılması karşılığında Banka tarafından ilgili personelin hesabına doğrudan aktarılmak suretiyle ödenmesi gereken nakit parayı,</w:t>
      </w:r>
    </w:p>
    <w:p w14:paraId="7A27BE2F" w14:textId="77777777" w:rsidR="00BE6280" w:rsidRPr="00C04D43" w:rsidRDefault="00BE6280" w:rsidP="00842CFE">
      <w:pPr>
        <w:pStyle w:val="GvdeMetni"/>
        <w:jc w:val="both"/>
      </w:pPr>
    </w:p>
    <w:p w14:paraId="6CC0CB05" w14:textId="2CBE5181" w:rsidR="00BE6280" w:rsidRPr="00C04D43" w:rsidRDefault="00BE6280" w:rsidP="00842CFE">
      <w:pPr>
        <w:pStyle w:val="GvdeMetni"/>
        <w:jc w:val="both"/>
      </w:pPr>
      <w:r w:rsidRPr="00C04D43">
        <w:rPr>
          <w:b/>
        </w:rPr>
        <w:t xml:space="preserve">ATM: </w:t>
      </w:r>
      <w:r w:rsidRPr="00C04D43">
        <w:t>Bankamatik olarak da bilinen otomatik vezne makinesi (Para yatırma ve çekme,</w:t>
      </w:r>
      <w:r w:rsidR="00181C6B" w:rsidRPr="00C04D43">
        <w:t xml:space="preserve"> </w:t>
      </w:r>
      <w:r w:rsidRPr="00C04D43">
        <w:t>haftanın 7 gün ve 24 saati hizmet sunabilme özelliğine sahip),</w:t>
      </w:r>
    </w:p>
    <w:p w14:paraId="3B396578" w14:textId="77777777" w:rsidR="00BE6280" w:rsidRPr="00C04D43" w:rsidRDefault="00BE6280" w:rsidP="00842CFE">
      <w:pPr>
        <w:pStyle w:val="GvdeMetni"/>
        <w:jc w:val="both"/>
      </w:pPr>
    </w:p>
    <w:p w14:paraId="23F680BE" w14:textId="77777777" w:rsidR="00BE6280" w:rsidRPr="00C04D43" w:rsidRDefault="00BE6280" w:rsidP="00842CFE">
      <w:pPr>
        <w:pStyle w:val="GvdeMetni"/>
        <w:jc w:val="both"/>
      </w:pPr>
      <w:r w:rsidRPr="00C04D43">
        <w:rPr>
          <w:b/>
        </w:rPr>
        <w:t xml:space="preserve">Protokol: </w:t>
      </w:r>
      <w:r w:rsidRPr="00C04D43">
        <w:t>Kurum ile banka arasında imzalanan sözleşmeyi,</w:t>
      </w:r>
    </w:p>
    <w:p w14:paraId="42B5ABD3" w14:textId="77777777" w:rsidR="00BE6280" w:rsidRPr="00C04D43" w:rsidRDefault="00BE6280" w:rsidP="00842CFE">
      <w:pPr>
        <w:pStyle w:val="GvdeMetni"/>
        <w:jc w:val="both"/>
      </w:pPr>
    </w:p>
    <w:p w14:paraId="4E8D9D56" w14:textId="77777777" w:rsidR="00BE6280" w:rsidRDefault="00BE6280" w:rsidP="00181C6B">
      <w:pPr>
        <w:pStyle w:val="GvdeMetni"/>
        <w:ind w:right="4"/>
        <w:jc w:val="both"/>
      </w:pPr>
      <w:r w:rsidRPr="00C04D43">
        <w:rPr>
          <w:b/>
        </w:rPr>
        <w:t xml:space="preserve">Şartname: </w:t>
      </w:r>
      <w:r w:rsidRPr="00C04D43">
        <w:t>İşe ilişkin teknik şartları açıklayan ve protokolün ayrılmaz bir parçası olan belgeyi ifade eder.</w:t>
      </w:r>
    </w:p>
    <w:p w14:paraId="33036D91" w14:textId="77777777" w:rsidR="00A21970" w:rsidRDefault="00A21970" w:rsidP="00A21970">
      <w:pPr>
        <w:pStyle w:val="AralkYok"/>
      </w:pPr>
    </w:p>
    <w:p w14:paraId="224EC847" w14:textId="0A60E21A" w:rsidR="00BE6280" w:rsidRPr="00C04D43" w:rsidRDefault="00BE6280" w:rsidP="00842CFE">
      <w:pPr>
        <w:pStyle w:val="Balk2"/>
        <w:spacing w:before="79"/>
        <w:ind w:left="0"/>
        <w:jc w:val="both"/>
      </w:pPr>
      <w:r w:rsidRPr="00C04D43">
        <w:t>Protokolün Kapsamı</w:t>
      </w:r>
    </w:p>
    <w:p w14:paraId="728FBF52" w14:textId="26B89DE5" w:rsidR="005D064A" w:rsidRDefault="00BE6280" w:rsidP="00181C6B">
      <w:pPr>
        <w:pStyle w:val="GvdeMetni"/>
        <w:ind w:right="4"/>
        <w:jc w:val="both"/>
      </w:pPr>
      <w:r w:rsidRPr="00C04D43">
        <w:t>Kurumumuz birimlerinde maaş ve/veya diğer ödemeleri almaya hak kazanan akademik, idari, sözleşmeli, işçi</w:t>
      </w:r>
      <w:r w:rsidR="00D32155">
        <w:t xml:space="preserve"> statülü personel </w:t>
      </w:r>
      <w:r w:rsidR="00A537CA">
        <w:t xml:space="preserve">ile </w:t>
      </w:r>
      <w:r w:rsidR="00A537CA" w:rsidRPr="005D064A">
        <w:t>kurumun Döner Sermaye İşletmesi aracılığıyla Türkçe Öğretimi Uygulama ve Araştırma Merkezi (TÖMER)</w:t>
      </w:r>
      <w:r w:rsidR="00A537CA">
        <w:t xml:space="preserve"> ve</w:t>
      </w:r>
      <w:r w:rsidR="00A537CA" w:rsidRPr="005D064A">
        <w:t xml:space="preserve"> Çocuk Gelişimi Uygulama ve Araştırma Merkezi</w:t>
      </w:r>
      <w:r w:rsidR="00A537CA">
        <w:t xml:space="preserve">nde </w:t>
      </w:r>
      <w:r w:rsidR="00A537CA" w:rsidRPr="005D064A">
        <w:t xml:space="preserve">(Kreş) </w:t>
      </w:r>
      <w:r w:rsidR="00A537CA">
        <w:t>sözleşmeli pozis</w:t>
      </w:r>
      <w:r w:rsidRPr="00C04D43">
        <w:t>yonunda görev yapan tüm çalışan personelimizi kapsamaktadır.</w:t>
      </w:r>
      <w:r w:rsidR="005D064A">
        <w:t xml:space="preserve"> </w:t>
      </w:r>
    </w:p>
    <w:p w14:paraId="46803062" w14:textId="77777777" w:rsidR="005D064A" w:rsidRDefault="005D064A" w:rsidP="00181C6B">
      <w:pPr>
        <w:pStyle w:val="GvdeMetni"/>
        <w:ind w:right="4"/>
        <w:jc w:val="both"/>
      </w:pPr>
    </w:p>
    <w:p w14:paraId="7F85BF98" w14:textId="0FABA25B" w:rsidR="00BE6280" w:rsidRDefault="00BE6280" w:rsidP="00181C6B">
      <w:pPr>
        <w:pStyle w:val="GvdeMetni"/>
        <w:ind w:right="4"/>
        <w:jc w:val="both"/>
      </w:pPr>
      <w:r w:rsidRPr="00C04D43">
        <w:t xml:space="preserve">Kurumca yapılacak diğer açıktan atamalar ve kuruma naklen geçecek olan personel ile bu ihale </w:t>
      </w:r>
      <w:proofErr w:type="gramStart"/>
      <w:r w:rsidRPr="00C04D43">
        <w:lastRenderedPageBreak/>
        <w:t>sonrası</w:t>
      </w:r>
      <w:proofErr w:type="gramEnd"/>
      <w:r w:rsidRPr="00C04D43">
        <w:t xml:space="preserve"> promosyon ödemesinden faydalanmamış ücretsiz izinden dönecek personel de protokol kapsamındadır.</w:t>
      </w:r>
    </w:p>
    <w:p w14:paraId="25ACCD73" w14:textId="77777777" w:rsidR="005D064A" w:rsidRDefault="005D064A" w:rsidP="00181C6B">
      <w:pPr>
        <w:pStyle w:val="GvdeMetni"/>
        <w:ind w:right="4"/>
        <w:jc w:val="both"/>
      </w:pPr>
    </w:p>
    <w:p w14:paraId="08FAC83D" w14:textId="77777777" w:rsidR="008F1209" w:rsidRDefault="008F1209" w:rsidP="00181C6B">
      <w:pPr>
        <w:pStyle w:val="GvdeMetni"/>
        <w:ind w:right="4"/>
        <w:jc w:val="both"/>
      </w:pPr>
    </w:p>
    <w:p w14:paraId="3E486083" w14:textId="0515D744" w:rsidR="00CF1517" w:rsidRPr="001158BB" w:rsidRDefault="000C2235" w:rsidP="00CF1517">
      <w:pPr>
        <w:pStyle w:val="Balk2"/>
        <w:ind w:left="0"/>
        <w:jc w:val="both"/>
      </w:pPr>
      <w:r>
        <w:t>Bildirim ve Tebligat Esasları</w:t>
      </w:r>
    </w:p>
    <w:p w14:paraId="6F643C28" w14:textId="2F04AA01" w:rsidR="006E6BB7" w:rsidRDefault="00CF1517" w:rsidP="006E6BB7">
      <w:pPr>
        <w:pStyle w:val="GvdeMetni"/>
        <w:ind w:right="4"/>
        <w:jc w:val="both"/>
      </w:pPr>
      <w:r>
        <w:t>Bildirim ve tebligat, iadeli taahhütlü posta yoluyla veya imza karşılığı elden yapılır. İadeli taahhütlü mektupla yapılan tebligatlarda mektubun teslim edildiği tarih, tebliğ tarihi sayılır. Teslimin gerçekleştirilememesi halinde tebligat, 7201 sayılı Tebligat Kanunu hükümlerine göre gerçekleştirilir.</w:t>
      </w:r>
    </w:p>
    <w:p w14:paraId="258F17CA" w14:textId="77777777" w:rsidR="00A21970" w:rsidRDefault="00A21970" w:rsidP="00A21970"/>
    <w:p w14:paraId="371C2A06" w14:textId="6DA0BBCB" w:rsidR="00BE6280" w:rsidRPr="00DE47CE" w:rsidRDefault="00BE6280" w:rsidP="00AC2F55">
      <w:pPr>
        <w:pStyle w:val="Balk2"/>
        <w:ind w:left="0"/>
        <w:jc w:val="both"/>
      </w:pPr>
      <w:r w:rsidRPr="00DE47CE">
        <w:t>GENEL ŞARTLAR</w:t>
      </w:r>
    </w:p>
    <w:p w14:paraId="39311EDE" w14:textId="5DCCD6B8" w:rsidR="00BE6280" w:rsidRPr="00DE47CE" w:rsidRDefault="007B70EB" w:rsidP="005A58BF">
      <w:pPr>
        <w:pStyle w:val="ListeParagraf"/>
        <w:numPr>
          <w:ilvl w:val="0"/>
          <w:numId w:val="11"/>
        </w:numPr>
        <w:tabs>
          <w:tab w:val="left" w:pos="678"/>
        </w:tabs>
        <w:ind w:left="680" w:hanging="323"/>
        <w:rPr>
          <w:sz w:val="24"/>
          <w:szCs w:val="24"/>
        </w:rPr>
      </w:pPr>
      <w:bookmarkStart w:id="0" w:name="_Hlk50993800"/>
      <w:r w:rsidRPr="00DE47CE">
        <w:rPr>
          <w:sz w:val="24"/>
          <w:szCs w:val="24"/>
        </w:rPr>
        <w:t xml:space="preserve">İhaleye, </w:t>
      </w:r>
      <w:r w:rsidR="00BE6280" w:rsidRPr="00DE47CE">
        <w:rPr>
          <w:sz w:val="24"/>
          <w:szCs w:val="24"/>
        </w:rPr>
        <w:t>Hazine ve Maliye Bakanlığı Muhasebat Genel Müdürlüğü ile “</w:t>
      </w:r>
      <w:r w:rsidR="00BE6280" w:rsidRPr="00DE47CE">
        <w:rPr>
          <w:i/>
          <w:iCs/>
          <w:sz w:val="24"/>
          <w:szCs w:val="24"/>
        </w:rPr>
        <w:t>Kamu Personeli Elektronik Maaş Ödeme Sistemi</w:t>
      </w:r>
      <w:r w:rsidR="00BE6280" w:rsidRPr="00DE47CE">
        <w:rPr>
          <w:sz w:val="24"/>
          <w:szCs w:val="24"/>
        </w:rPr>
        <w:t xml:space="preserve">” protokolü imzalamış olan bankalar teklif verebilir. </w:t>
      </w:r>
      <w:bookmarkEnd w:id="0"/>
    </w:p>
    <w:p w14:paraId="595B0CE0" w14:textId="77777777" w:rsidR="00BE6280" w:rsidRPr="00DE47CE" w:rsidRDefault="00BE6280" w:rsidP="005A58BF">
      <w:pPr>
        <w:pStyle w:val="ListeParagraf"/>
        <w:numPr>
          <w:ilvl w:val="0"/>
          <w:numId w:val="11"/>
        </w:numPr>
        <w:tabs>
          <w:tab w:val="left" w:pos="678"/>
        </w:tabs>
        <w:ind w:left="680" w:hanging="323"/>
        <w:rPr>
          <w:sz w:val="24"/>
          <w:szCs w:val="24"/>
        </w:rPr>
      </w:pPr>
      <w:r w:rsidRPr="00DE47CE">
        <w:rPr>
          <w:sz w:val="24"/>
          <w:szCs w:val="24"/>
        </w:rPr>
        <w:t>Anlaşma yapılan banka; maaş-özlük ve diğer ödemelerde haftanın her günü ve saatinde ATM’lerde yeterli miktarda para bulundurmakla yükümlüdür.</w:t>
      </w:r>
    </w:p>
    <w:p w14:paraId="0D9FBD39" w14:textId="725DE844" w:rsidR="00BE6280" w:rsidRPr="00DE47CE" w:rsidRDefault="00F80E8E" w:rsidP="005A58BF">
      <w:pPr>
        <w:pStyle w:val="ListeParagraf"/>
        <w:numPr>
          <w:ilvl w:val="0"/>
          <w:numId w:val="11"/>
        </w:numPr>
        <w:tabs>
          <w:tab w:val="left" w:pos="678"/>
        </w:tabs>
        <w:ind w:left="680" w:hanging="323"/>
        <w:rPr>
          <w:sz w:val="24"/>
          <w:szCs w:val="24"/>
        </w:rPr>
      </w:pPr>
      <w:r w:rsidRPr="00DE47CE">
        <w:rPr>
          <w:sz w:val="24"/>
          <w:szCs w:val="24"/>
        </w:rPr>
        <w:t>Kurum</w:t>
      </w:r>
      <w:r w:rsidR="00BE6280" w:rsidRPr="00DE47CE">
        <w:rPr>
          <w:sz w:val="24"/>
          <w:szCs w:val="24"/>
        </w:rPr>
        <w:t xml:space="preserve"> tarafından maaş ödemelerinin, ödeme gününden 2 (iki) iş günü önce bankada bulunan kurum/birim hesaplarına aktarılması esastır. </w:t>
      </w:r>
      <w:r w:rsidR="006E6BB7" w:rsidRPr="00DE47CE">
        <w:rPr>
          <w:sz w:val="24"/>
          <w:szCs w:val="24"/>
        </w:rPr>
        <w:t>Kurumca</w:t>
      </w:r>
      <w:r w:rsidR="00BE6280" w:rsidRPr="00DE47CE">
        <w:rPr>
          <w:sz w:val="24"/>
          <w:szCs w:val="24"/>
        </w:rPr>
        <w:t xml:space="preserve"> Hazine ve Maliye Bakanlığı’nın maaş </w:t>
      </w:r>
      <w:r w:rsidR="006E6BB7" w:rsidRPr="00DE47CE">
        <w:rPr>
          <w:sz w:val="24"/>
          <w:szCs w:val="24"/>
        </w:rPr>
        <w:t>ödemeleri için nakitleri</w:t>
      </w:r>
      <w:r w:rsidR="00BE6280" w:rsidRPr="00DE47CE">
        <w:rPr>
          <w:sz w:val="24"/>
          <w:szCs w:val="24"/>
        </w:rPr>
        <w:t xml:space="preserve"> geç göndermesi ile Cumhurbaşkanlığı tarafından maaş ödemelerinin erkene alındığı durumlarda, 2 (iki) iş günlük süre</w:t>
      </w:r>
      <w:r w:rsidR="00E16A5A" w:rsidRPr="00DE47CE">
        <w:rPr>
          <w:sz w:val="24"/>
          <w:szCs w:val="24"/>
        </w:rPr>
        <w:t xml:space="preserve"> şartı aranmayacak ve </w:t>
      </w:r>
      <w:r w:rsidR="00E0158D" w:rsidRPr="00DE47CE">
        <w:rPr>
          <w:sz w:val="24"/>
          <w:szCs w:val="24"/>
        </w:rPr>
        <w:t xml:space="preserve">bu durumlarda </w:t>
      </w:r>
      <w:r w:rsidR="00E16A5A" w:rsidRPr="00DE47CE">
        <w:rPr>
          <w:sz w:val="24"/>
          <w:szCs w:val="24"/>
        </w:rPr>
        <w:t xml:space="preserve">banka herhangi bir hak talep etmeyecektir. </w:t>
      </w:r>
      <w:r w:rsidR="00BE6280" w:rsidRPr="00DE47CE">
        <w:rPr>
          <w:sz w:val="24"/>
          <w:szCs w:val="24"/>
        </w:rPr>
        <w:t>Banka bu ödemeleri her ayın 15’inin başladığı gece saat 00.01’den itibaren personel hesaplarına aktararak hesap sahibi personelin kullanımına hazır hale getirir.</w:t>
      </w:r>
    </w:p>
    <w:p w14:paraId="6DECEF58" w14:textId="2F3B1A48" w:rsidR="001158BB" w:rsidRPr="00DE47CE" w:rsidRDefault="006F7A97" w:rsidP="001158BB">
      <w:pPr>
        <w:pStyle w:val="ListeParagraf"/>
        <w:numPr>
          <w:ilvl w:val="0"/>
          <w:numId w:val="11"/>
        </w:numPr>
        <w:tabs>
          <w:tab w:val="left" w:pos="678"/>
        </w:tabs>
        <w:ind w:left="680" w:hanging="323"/>
        <w:rPr>
          <w:sz w:val="24"/>
          <w:szCs w:val="24"/>
        </w:rPr>
      </w:pPr>
      <w:r w:rsidRPr="00DE47CE">
        <w:rPr>
          <w:sz w:val="24"/>
          <w:szCs w:val="24"/>
        </w:rPr>
        <w:t>İsteklile</w:t>
      </w:r>
      <w:r w:rsidR="00BE6280" w:rsidRPr="00DE47CE">
        <w:rPr>
          <w:sz w:val="24"/>
          <w:szCs w:val="24"/>
        </w:rPr>
        <w:t>r tekliflerini kişi başına tek seferde ödenecek net tutar olarak sunacaklardır.</w:t>
      </w:r>
      <w:r w:rsidR="005D064A" w:rsidRPr="00DE47CE">
        <w:rPr>
          <w:sz w:val="24"/>
          <w:szCs w:val="24"/>
        </w:rPr>
        <w:t xml:space="preserve"> Ancak k</w:t>
      </w:r>
      <w:r w:rsidR="005861DA" w:rsidRPr="00DE47CE">
        <w:rPr>
          <w:sz w:val="24"/>
          <w:szCs w:val="24"/>
        </w:rPr>
        <w:t>apsama dahil</w:t>
      </w:r>
      <w:r w:rsidR="005D064A" w:rsidRPr="00DE47CE">
        <w:rPr>
          <w:sz w:val="24"/>
          <w:szCs w:val="24"/>
        </w:rPr>
        <w:t>;</w:t>
      </w:r>
      <w:r w:rsidR="00166B85">
        <w:rPr>
          <w:sz w:val="24"/>
          <w:szCs w:val="24"/>
        </w:rPr>
        <w:t xml:space="preserve"> </w:t>
      </w:r>
      <w:r w:rsidR="005861DA" w:rsidRPr="00DE47CE">
        <w:rPr>
          <w:sz w:val="24"/>
          <w:szCs w:val="24"/>
        </w:rPr>
        <w:t xml:space="preserve">Döner Sermaye İşletmesi aracılığıyla ücretleri ödenen Türkçe Öğretimi Uygulama ve Araştırma Merkezi (TÖMER), Çocuk Gelişimi Uygulama ve Araştırma Merkezi (Kreş) çalışanları için </w:t>
      </w:r>
      <w:r w:rsidR="00D63B12" w:rsidRPr="00DE47CE">
        <w:rPr>
          <w:sz w:val="24"/>
          <w:szCs w:val="24"/>
        </w:rPr>
        <w:t>2</w:t>
      </w:r>
      <w:r w:rsidR="005D064A" w:rsidRPr="00DE47CE">
        <w:rPr>
          <w:sz w:val="24"/>
          <w:szCs w:val="24"/>
        </w:rPr>
        <w:t>5</w:t>
      </w:r>
      <w:r w:rsidR="00D63B12" w:rsidRPr="00DE47CE">
        <w:rPr>
          <w:sz w:val="24"/>
          <w:szCs w:val="24"/>
        </w:rPr>
        <w:t xml:space="preserve">.madde hükümleri </w:t>
      </w:r>
      <w:r w:rsidR="00840DEE" w:rsidRPr="00DE47CE">
        <w:rPr>
          <w:sz w:val="24"/>
          <w:szCs w:val="24"/>
        </w:rPr>
        <w:t>uygulanacaktır.</w:t>
      </w:r>
    </w:p>
    <w:p w14:paraId="421F776E" w14:textId="77777777" w:rsidR="00DE47CE" w:rsidRPr="00DE47CE" w:rsidRDefault="00E37942" w:rsidP="001158BB">
      <w:pPr>
        <w:pStyle w:val="ListeParagraf"/>
        <w:numPr>
          <w:ilvl w:val="0"/>
          <w:numId w:val="11"/>
        </w:numPr>
        <w:tabs>
          <w:tab w:val="left" w:pos="678"/>
        </w:tabs>
        <w:ind w:left="680" w:hanging="323"/>
        <w:rPr>
          <w:sz w:val="24"/>
          <w:szCs w:val="24"/>
        </w:rPr>
      </w:pPr>
      <w:r w:rsidRPr="00DE47CE">
        <w:rPr>
          <w:sz w:val="24"/>
          <w:szCs w:val="24"/>
        </w:rPr>
        <w:t>Banka tarafından</w:t>
      </w:r>
      <w:r w:rsidR="00DE47CE" w:rsidRPr="00DE47CE">
        <w:rPr>
          <w:sz w:val="24"/>
          <w:szCs w:val="24"/>
        </w:rPr>
        <w:t>:</w:t>
      </w:r>
      <w:r w:rsidRPr="00DE47CE">
        <w:rPr>
          <w:sz w:val="24"/>
          <w:szCs w:val="24"/>
        </w:rPr>
        <w:t xml:space="preserve"> </w:t>
      </w:r>
    </w:p>
    <w:p w14:paraId="4527F2D1" w14:textId="620341D6" w:rsidR="00DE47CE" w:rsidRPr="00DE47CE" w:rsidRDefault="00DE47CE" w:rsidP="00DE47CE">
      <w:pPr>
        <w:pStyle w:val="ListeParagraf"/>
        <w:numPr>
          <w:ilvl w:val="0"/>
          <w:numId w:val="20"/>
        </w:numPr>
        <w:tabs>
          <w:tab w:val="left" w:pos="678"/>
        </w:tabs>
        <w:rPr>
          <w:sz w:val="24"/>
          <w:szCs w:val="24"/>
        </w:rPr>
      </w:pPr>
      <w:r w:rsidRPr="00DE47CE">
        <w:rPr>
          <w:sz w:val="24"/>
          <w:szCs w:val="24"/>
        </w:rPr>
        <w:t>H</w:t>
      </w:r>
      <w:r w:rsidR="00E37942" w:rsidRPr="00DE47CE">
        <w:rPr>
          <w:sz w:val="24"/>
          <w:szCs w:val="24"/>
        </w:rPr>
        <w:t>er bir personel adına vadesiz maaş hesabı açılarak, 1 adet TROY Banka kartı ile 1 adet standart özellikli TROY kredi kartı düzenlenerek personele verilecektir. Personelin talep etmesi halinde diğer (</w:t>
      </w:r>
      <w:proofErr w:type="spellStart"/>
      <w:r w:rsidR="00E37942" w:rsidRPr="00DE47CE">
        <w:rPr>
          <w:sz w:val="24"/>
          <w:szCs w:val="24"/>
        </w:rPr>
        <w:t>visa</w:t>
      </w:r>
      <w:proofErr w:type="spellEnd"/>
      <w:r w:rsidR="00E37942" w:rsidRPr="00DE47CE">
        <w:rPr>
          <w:sz w:val="24"/>
          <w:szCs w:val="24"/>
        </w:rPr>
        <w:t xml:space="preserve">, </w:t>
      </w:r>
      <w:proofErr w:type="spellStart"/>
      <w:r w:rsidR="00E37942" w:rsidRPr="00DE47CE">
        <w:rPr>
          <w:sz w:val="24"/>
          <w:szCs w:val="24"/>
        </w:rPr>
        <w:t>master</w:t>
      </w:r>
      <w:proofErr w:type="spellEnd"/>
      <w:r w:rsidR="00E37942" w:rsidRPr="00DE47CE">
        <w:rPr>
          <w:sz w:val="24"/>
          <w:szCs w:val="24"/>
        </w:rPr>
        <w:t>) kartlar banka tarafından, personel adına düzenlenecek ve bu kartların verilmesi, değiştirilmesi, yenilenmesi, iptal edilmesi işlemlerinden işlem ücreti, kart aidatı veya diğer adlar altında herhangi bir ücret talep edilmeyecek, kesinti veya tahakkuk yapılmayacaktır.</w:t>
      </w:r>
      <w:r w:rsidR="00E66F1D" w:rsidRPr="00DE47CE">
        <w:rPr>
          <w:sz w:val="24"/>
          <w:szCs w:val="24"/>
        </w:rPr>
        <w:t xml:space="preserve"> </w:t>
      </w:r>
    </w:p>
    <w:p w14:paraId="40128AC9" w14:textId="77777777" w:rsidR="00DE47CE" w:rsidRPr="00DE47CE" w:rsidRDefault="004548F1" w:rsidP="00DE47CE">
      <w:pPr>
        <w:pStyle w:val="ListeParagraf"/>
        <w:numPr>
          <w:ilvl w:val="0"/>
          <w:numId w:val="20"/>
        </w:numPr>
        <w:tabs>
          <w:tab w:val="left" w:pos="678"/>
        </w:tabs>
        <w:rPr>
          <w:sz w:val="24"/>
          <w:szCs w:val="24"/>
        </w:rPr>
      </w:pPr>
      <w:r w:rsidRPr="00DE47CE">
        <w:rPr>
          <w:sz w:val="24"/>
          <w:szCs w:val="24"/>
        </w:rPr>
        <w:t>B</w:t>
      </w:r>
      <w:r w:rsidR="001D6E6C" w:rsidRPr="00DE47CE">
        <w:rPr>
          <w:sz w:val="24"/>
          <w:szCs w:val="24"/>
        </w:rPr>
        <w:t>anka</w:t>
      </w:r>
      <w:r w:rsidR="003E08D1" w:rsidRPr="00DE47CE">
        <w:rPr>
          <w:sz w:val="24"/>
          <w:szCs w:val="24"/>
        </w:rPr>
        <w:t xml:space="preserve"> tarafından</w:t>
      </w:r>
      <w:r w:rsidR="001D6E6C" w:rsidRPr="00DE47CE">
        <w:rPr>
          <w:sz w:val="24"/>
          <w:szCs w:val="24"/>
        </w:rPr>
        <w:t xml:space="preserve">; internet bankacılığı, </w:t>
      </w:r>
      <w:r w:rsidR="00E66F1D" w:rsidRPr="00DE47CE">
        <w:rPr>
          <w:sz w:val="24"/>
          <w:szCs w:val="24"/>
        </w:rPr>
        <w:t>telefon bankacılığı veya yurtiçi ATM’leri</w:t>
      </w:r>
      <w:r w:rsidR="001D6E6C" w:rsidRPr="00DE47CE">
        <w:rPr>
          <w:sz w:val="24"/>
          <w:szCs w:val="24"/>
        </w:rPr>
        <w:t xml:space="preserve"> aracılığıyla gerçekleştirilen </w:t>
      </w:r>
      <w:r w:rsidR="003E08D1" w:rsidRPr="00DE47CE">
        <w:rPr>
          <w:sz w:val="24"/>
          <w:szCs w:val="24"/>
        </w:rPr>
        <w:t xml:space="preserve">mesai içi /mesai dışı </w:t>
      </w:r>
      <w:r w:rsidR="001D6E6C" w:rsidRPr="00DE47CE">
        <w:rPr>
          <w:sz w:val="24"/>
          <w:szCs w:val="24"/>
        </w:rPr>
        <w:t>havale</w:t>
      </w:r>
      <w:r w:rsidR="003E08D1" w:rsidRPr="00DE47CE">
        <w:rPr>
          <w:sz w:val="24"/>
          <w:szCs w:val="24"/>
        </w:rPr>
        <w:t xml:space="preserve"> ve</w:t>
      </w:r>
      <w:r w:rsidRPr="00DE47CE">
        <w:rPr>
          <w:sz w:val="24"/>
          <w:szCs w:val="24"/>
        </w:rPr>
        <w:t>/veya</w:t>
      </w:r>
      <w:r w:rsidR="001D6E6C" w:rsidRPr="00DE47CE">
        <w:rPr>
          <w:sz w:val="24"/>
          <w:szCs w:val="24"/>
        </w:rPr>
        <w:t xml:space="preserve"> EFT</w:t>
      </w:r>
      <w:r w:rsidR="003E08D1" w:rsidRPr="00DE47CE">
        <w:rPr>
          <w:sz w:val="24"/>
          <w:szCs w:val="24"/>
        </w:rPr>
        <w:t xml:space="preserve"> (günlük, süreli, düzenli, geç EFT ve/veya FAST)</w:t>
      </w:r>
      <w:r w:rsidR="001D6E6C" w:rsidRPr="00DE47CE">
        <w:rPr>
          <w:sz w:val="24"/>
          <w:szCs w:val="24"/>
        </w:rPr>
        <w:t xml:space="preserve"> işlemlerinden</w:t>
      </w:r>
      <w:r w:rsidRPr="00DE47CE">
        <w:rPr>
          <w:sz w:val="24"/>
          <w:szCs w:val="24"/>
        </w:rPr>
        <w:t>, kurum ve fatura ödemeleri, otomatik ödeme talimatı verilmesi işlemlerinden</w:t>
      </w:r>
      <w:r w:rsidR="001D6E6C" w:rsidRPr="00DE47CE">
        <w:rPr>
          <w:sz w:val="24"/>
          <w:szCs w:val="24"/>
        </w:rPr>
        <w:t xml:space="preserve"> </w:t>
      </w:r>
      <w:r w:rsidR="003E08D1" w:rsidRPr="00DE47CE">
        <w:rPr>
          <w:sz w:val="24"/>
          <w:szCs w:val="24"/>
        </w:rPr>
        <w:t xml:space="preserve">herhangi bir ücret talep edilmeyecektir. </w:t>
      </w:r>
    </w:p>
    <w:p w14:paraId="3B8FB5AA" w14:textId="5AD8F4E4" w:rsidR="00BE6280" w:rsidRPr="00DE47CE" w:rsidRDefault="00DE47CE" w:rsidP="00DE47CE">
      <w:pPr>
        <w:pStyle w:val="ListeParagraf"/>
        <w:numPr>
          <w:ilvl w:val="0"/>
          <w:numId w:val="20"/>
        </w:numPr>
        <w:tabs>
          <w:tab w:val="left" w:pos="678"/>
        </w:tabs>
        <w:rPr>
          <w:sz w:val="24"/>
          <w:szCs w:val="24"/>
        </w:rPr>
      </w:pPr>
      <w:r w:rsidRPr="00DE47CE">
        <w:rPr>
          <w:sz w:val="24"/>
          <w:szCs w:val="24"/>
        </w:rPr>
        <w:t>P</w:t>
      </w:r>
      <w:r w:rsidR="003E08D1" w:rsidRPr="00DE47CE">
        <w:rPr>
          <w:sz w:val="24"/>
          <w:szCs w:val="24"/>
        </w:rPr>
        <w:t xml:space="preserve">rotokol süresince </w:t>
      </w:r>
      <w:r w:rsidR="001D6E6C" w:rsidRPr="00DE47CE">
        <w:rPr>
          <w:sz w:val="24"/>
          <w:szCs w:val="24"/>
        </w:rPr>
        <w:t xml:space="preserve">personelin bankadaki </w:t>
      </w:r>
      <w:r w:rsidR="003E08D1" w:rsidRPr="00DE47CE">
        <w:rPr>
          <w:sz w:val="24"/>
          <w:szCs w:val="24"/>
        </w:rPr>
        <w:t xml:space="preserve">tüm </w:t>
      </w:r>
      <w:r w:rsidR="001D6E6C" w:rsidRPr="00DE47CE">
        <w:rPr>
          <w:sz w:val="24"/>
          <w:szCs w:val="24"/>
        </w:rPr>
        <w:t>hesaplarından aylık veya yıllık hesap işletim ücreti, işlem masrafı</w:t>
      </w:r>
      <w:r w:rsidR="00E37942" w:rsidRPr="00DE47CE">
        <w:rPr>
          <w:sz w:val="24"/>
          <w:szCs w:val="24"/>
        </w:rPr>
        <w:t xml:space="preserve"> </w:t>
      </w:r>
      <w:r w:rsidR="001D6E6C" w:rsidRPr="00DE47CE">
        <w:rPr>
          <w:sz w:val="24"/>
          <w:szCs w:val="24"/>
        </w:rPr>
        <w:t>vb. her ne nam altında olursa olsun hiçbir suretle masraf, ücret vb. talep e</w:t>
      </w:r>
      <w:r w:rsidRPr="00DE47CE">
        <w:rPr>
          <w:sz w:val="24"/>
          <w:szCs w:val="24"/>
        </w:rPr>
        <w:t>dilmeyecektir.</w:t>
      </w:r>
      <w:r w:rsidR="00C11D3C" w:rsidRPr="00DE47CE">
        <w:rPr>
          <w:sz w:val="24"/>
          <w:szCs w:val="24"/>
        </w:rPr>
        <w:t xml:space="preserve"> </w:t>
      </w:r>
    </w:p>
    <w:p w14:paraId="2FA40AAC" w14:textId="0A0FB874" w:rsidR="00BE6280" w:rsidRPr="00DE47CE" w:rsidRDefault="00A54199" w:rsidP="00DE47CE">
      <w:pPr>
        <w:pStyle w:val="ListeParagraf"/>
        <w:numPr>
          <w:ilvl w:val="0"/>
          <w:numId w:val="11"/>
        </w:numPr>
        <w:tabs>
          <w:tab w:val="left" w:pos="678"/>
        </w:tabs>
        <w:ind w:left="709" w:hanging="425"/>
        <w:rPr>
          <w:sz w:val="24"/>
          <w:szCs w:val="24"/>
        </w:rPr>
      </w:pPr>
      <w:r w:rsidRPr="00DE47CE">
        <w:rPr>
          <w:sz w:val="24"/>
          <w:szCs w:val="24"/>
        </w:rPr>
        <w:t>Protokol</w:t>
      </w:r>
      <w:r w:rsidR="00BE6280" w:rsidRPr="00DE47CE">
        <w:rPr>
          <w:sz w:val="24"/>
          <w:szCs w:val="24"/>
        </w:rPr>
        <w:t xml:space="preserve"> süre</w:t>
      </w:r>
      <w:r w:rsidRPr="00DE47CE">
        <w:rPr>
          <w:sz w:val="24"/>
          <w:szCs w:val="24"/>
        </w:rPr>
        <w:t>si</w:t>
      </w:r>
      <w:r w:rsidR="00BE6280" w:rsidRPr="00DE47CE">
        <w:rPr>
          <w:sz w:val="24"/>
          <w:szCs w:val="24"/>
        </w:rPr>
        <w:t xml:space="preserve"> içinde her ne sebeple olursa olsun</w:t>
      </w:r>
      <w:r w:rsidRPr="00DE47CE">
        <w:rPr>
          <w:sz w:val="24"/>
          <w:szCs w:val="24"/>
        </w:rPr>
        <w:t xml:space="preserve"> bankanın </w:t>
      </w:r>
      <w:r w:rsidR="00BE6280" w:rsidRPr="00DE47CE">
        <w:rPr>
          <w:sz w:val="24"/>
          <w:szCs w:val="24"/>
        </w:rPr>
        <w:t xml:space="preserve">faaliyetine son verilmesi, bir kurumun gözetimi altına alınması, el değiştirmesi, faaliyetini aksatacak şekilde bir </w:t>
      </w:r>
      <w:r w:rsidR="00BE6280" w:rsidRPr="00DE47CE">
        <w:rPr>
          <w:sz w:val="24"/>
          <w:szCs w:val="24"/>
        </w:rPr>
        <w:lastRenderedPageBreak/>
        <w:t>olumsuzluk yaşaması durumunda veya muhatap şubenin kapatılması halinde</w:t>
      </w:r>
      <w:r w:rsidR="007B70EB" w:rsidRPr="00DE47CE">
        <w:rPr>
          <w:sz w:val="24"/>
          <w:szCs w:val="24"/>
        </w:rPr>
        <w:t xml:space="preserve"> (</w:t>
      </w:r>
      <w:r w:rsidR="003637C0" w:rsidRPr="00DE47CE">
        <w:rPr>
          <w:sz w:val="24"/>
          <w:szCs w:val="24"/>
        </w:rPr>
        <w:t>ilde başka şube olmaması durumunda)</w:t>
      </w:r>
      <w:r w:rsidR="00BE6280" w:rsidRPr="00DE47CE">
        <w:rPr>
          <w:sz w:val="24"/>
          <w:szCs w:val="24"/>
        </w:rPr>
        <w:t>,</w:t>
      </w:r>
      <w:r w:rsidR="00BE6280" w:rsidRPr="00DE47CE">
        <w:rPr>
          <w:i/>
          <w:iCs/>
          <w:sz w:val="24"/>
          <w:szCs w:val="24"/>
        </w:rPr>
        <w:t xml:space="preserve"> </w:t>
      </w:r>
      <w:r w:rsidRPr="00DE47CE">
        <w:rPr>
          <w:sz w:val="24"/>
          <w:szCs w:val="24"/>
        </w:rPr>
        <w:t>kurum</w:t>
      </w:r>
      <w:r w:rsidR="00BE6280" w:rsidRPr="00DE47CE">
        <w:rPr>
          <w:sz w:val="24"/>
          <w:szCs w:val="24"/>
        </w:rPr>
        <w:t xml:space="preserve"> </w:t>
      </w:r>
      <w:r w:rsidR="00F4508E" w:rsidRPr="00DE47CE">
        <w:rPr>
          <w:sz w:val="24"/>
          <w:szCs w:val="24"/>
        </w:rPr>
        <w:t>protokolü</w:t>
      </w:r>
      <w:r w:rsidR="00BE6280" w:rsidRPr="00DE47CE">
        <w:rPr>
          <w:sz w:val="24"/>
          <w:szCs w:val="24"/>
        </w:rPr>
        <w:t xml:space="preserve"> tek taraflı fesih yetkisine sahiptir</w:t>
      </w:r>
      <w:r w:rsidRPr="00DE47CE">
        <w:rPr>
          <w:sz w:val="24"/>
          <w:szCs w:val="24"/>
        </w:rPr>
        <w:t>.</w:t>
      </w:r>
      <w:r w:rsidR="005861DA" w:rsidRPr="00DE47CE">
        <w:rPr>
          <w:sz w:val="24"/>
          <w:szCs w:val="24"/>
        </w:rPr>
        <w:t xml:space="preserve"> Banka, bu fesihten ötürü herhangi bir hak talebinde bulunamayacaktır.</w:t>
      </w:r>
    </w:p>
    <w:p w14:paraId="6A97D4FD" w14:textId="7F0B013C" w:rsidR="00BE6280" w:rsidRPr="00DE47CE" w:rsidRDefault="003637C0" w:rsidP="00DE47CE">
      <w:pPr>
        <w:pStyle w:val="ListeParagraf"/>
        <w:numPr>
          <w:ilvl w:val="0"/>
          <w:numId w:val="11"/>
        </w:numPr>
        <w:tabs>
          <w:tab w:val="left" w:pos="678"/>
        </w:tabs>
        <w:ind w:left="680" w:hanging="323"/>
        <w:rPr>
          <w:sz w:val="24"/>
          <w:szCs w:val="24"/>
        </w:rPr>
      </w:pPr>
      <w:r w:rsidRPr="00DE47CE">
        <w:rPr>
          <w:sz w:val="24"/>
          <w:szCs w:val="24"/>
        </w:rPr>
        <w:t>Kurum</w:t>
      </w:r>
      <w:r w:rsidR="00BE6280" w:rsidRPr="00DE47CE">
        <w:rPr>
          <w:sz w:val="24"/>
          <w:szCs w:val="24"/>
        </w:rPr>
        <w:t xml:space="preserve">, banka promosyonu ihale şartnamesi ve eklerinin davet yazısının </w:t>
      </w:r>
      <w:r w:rsidRPr="00DE47CE">
        <w:rPr>
          <w:sz w:val="24"/>
          <w:szCs w:val="24"/>
        </w:rPr>
        <w:t xml:space="preserve">bankalara </w:t>
      </w:r>
      <w:r w:rsidR="00BE6280" w:rsidRPr="00DE47CE">
        <w:rPr>
          <w:sz w:val="24"/>
          <w:szCs w:val="24"/>
        </w:rPr>
        <w:t xml:space="preserve">gönderilmesinden sonra ihale dokümanında değişiklik yapabilir. Yapılan değişiklik tüm bankaların son teklif verme tarihinden en az 2 (iki) iş günü önce bilgi sahibi olmalarını sağlayacak şekilde yazılı olarak bildirilir. Bankalar, şartnamedeki değişiklik taleplerini ihale tarihinden en az </w:t>
      </w:r>
      <w:r w:rsidR="008B16E4" w:rsidRPr="00DE47CE">
        <w:rPr>
          <w:sz w:val="24"/>
          <w:szCs w:val="24"/>
        </w:rPr>
        <w:t>5</w:t>
      </w:r>
      <w:r w:rsidR="00BE6280" w:rsidRPr="00DE47CE">
        <w:rPr>
          <w:sz w:val="24"/>
          <w:szCs w:val="24"/>
        </w:rPr>
        <w:t xml:space="preserve"> (</w:t>
      </w:r>
      <w:r w:rsidR="008B16E4" w:rsidRPr="00DE47CE">
        <w:rPr>
          <w:sz w:val="24"/>
          <w:szCs w:val="24"/>
        </w:rPr>
        <w:t>beş</w:t>
      </w:r>
      <w:r w:rsidR="00BE6280" w:rsidRPr="00DE47CE">
        <w:rPr>
          <w:sz w:val="24"/>
          <w:szCs w:val="24"/>
        </w:rPr>
        <w:t>) iş günü öncesinde Kuruma yazılı olarak bildirmelidir.</w:t>
      </w:r>
    </w:p>
    <w:p w14:paraId="003820E6" w14:textId="413940A5" w:rsidR="00C11D3C" w:rsidRPr="00DE47CE" w:rsidRDefault="00C11D3C" w:rsidP="00DE47CE">
      <w:pPr>
        <w:pStyle w:val="ListeParagraf"/>
        <w:numPr>
          <w:ilvl w:val="0"/>
          <w:numId w:val="11"/>
        </w:numPr>
        <w:tabs>
          <w:tab w:val="left" w:pos="678"/>
        </w:tabs>
        <w:ind w:left="680" w:hanging="323"/>
        <w:rPr>
          <w:sz w:val="24"/>
          <w:szCs w:val="24"/>
        </w:rPr>
      </w:pPr>
      <w:r w:rsidRPr="00DE47CE">
        <w:rPr>
          <w:sz w:val="24"/>
          <w:szCs w:val="24"/>
        </w:rPr>
        <w:t>Mobil Bankacılık, İnternet Bankacılığı ve ATM’ler üzerinden yapılan işlemlerde bankanın güvenlik açığı</w:t>
      </w:r>
      <w:r w:rsidR="00E0158D" w:rsidRPr="00DE47CE">
        <w:rPr>
          <w:sz w:val="24"/>
          <w:szCs w:val="24"/>
        </w:rPr>
        <w:t xml:space="preserve"> ve/veya siber saldırı</w:t>
      </w:r>
      <w:r w:rsidRPr="00DE47CE">
        <w:rPr>
          <w:sz w:val="24"/>
          <w:szCs w:val="24"/>
        </w:rPr>
        <w:t xml:space="preserve"> nedeniyle kurum personelinin zarara uğraması halinde banka zararın tamamın karşılamayı kabul ve taahhüt eder.</w:t>
      </w:r>
    </w:p>
    <w:p w14:paraId="1F2C56C5" w14:textId="7208D93E" w:rsidR="00BE6280" w:rsidRPr="00DE47CE" w:rsidRDefault="00BE6280" w:rsidP="00DE47CE">
      <w:pPr>
        <w:pStyle w:val="ListeParagraf"/>
        <w:numPr>
          <w:ilvl w:val="0"/>
          <w:numId w:val="11"/>
        </w:numPr>
        <w:tabs>
          <w:tab w:val="left" w:pos="678"/>
        </w:tabs>
        <w:ind w:left="680" w:hanging="323"/>
        <w:rPr>
          <w:sz w:val="24"/>
          <w:szCs w:val="24"/>
        </w:rPr>
      </w:pPr>
      <w:bookmarkStart w:id="1" w:name="_Hlk50993932"/>
      <w:r w:rsidRPr="00DE47CE">
        <w:rPr>
          <w:sz w:val="24"/>
          <w:szCs w:val="24"/>
        </w:rPr>
        <w:t>Anlaşma yapılan ban</w:t>
      </w:r>
      <w:r w:rsidR="00F80E8E" w:rsidRPr="00DE47CE">
        <w:rPr>
          <w:sz w:val="24"/>
          <w:szCs w:val="24"/>
        </w:rPr>
        <w:t xml:space="preserve">ka, </w:t>
      </w:r>
      <w:r w:rsidRPr="00DE47CE">
        <w:rPr>
          <w:sz w:val="24"/>
          <w:szCs w:val="24"/>
        </w:rPr>
        <w:t>kampüs</w:t>
      </w:r>
      <w:r w:rsidR="006F7A97" w:rsidRPr="00DE47CE">
        <w:rPr>
          <w:sz w:val="24"/>
          <w:szCs w:val="24"/>
        </w:rPr>
        <w:t xml:space="preserve">te ve diğer hizmet birimlerinde </w:t>
      </w:r>
      <w:r w:rsidR="00612E7F" w:rsidRPr="00DE47CE">
        <w:rPr>
          <w:sz w:val="24"/>
          <w:szCs w:val="24"/>
        </w:rPr>
        <w:t>kurumdan</w:t>
      </w:r>
      <w:r w:rsidRPr="00DE47CE">
        <w:rPr>
          <w:sz w:val="24"/>
          <w:szCs w:val="24"/>
        </w:rPr>
        <w:t xml:space="preserve"> izin almak şartıyla ücretsiz olarak </w:t>
      </w:r>
      <w:r w:rsidR="008832F8" w:rsidRPr="00DE47CE">
        <w:rPr>
          <w:sz w:val="24"/>
          <w:szCs w:val="24"/>
        </w:rPr>
        <w:t>stant</w:t>
      </w:r>
      <w:r w:rsidRPr="00DE47CE">
        <w:rPr>
          <w:sz w:val="24"/>
          <w:szCs w:val="24"/>
        </w:rPr>
        <w:t xml:space="preserve"> açabilecektir</w:t>
      </w:r>
      <w:bookmarkEnd w:id="1"/>
      <w:r w:rsidRPr="00DE47CE">
        <w:rPr>
          <w:sz w:val="24"/>
          <w:szCs w:val="24"/>
        </w:rPr>
        <w:t>.</w:t>
      </w:r>
    </w:p>
    <w:p w14:paraId="125D1D04" w14:textId="79442A26" w:rsidR="001158BB"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 xml:space="preserve">Anlaşma yapılan banka tarafından; </w:t>
      </w:r>
      <w:r w:rsidR="006F7A97" w:rsidRPr="00DE47CE">
        <w:rPr>
          <w:sz w:val="24"/>
          <w:szCs w:val="24"/>
        </w:rPr>
        <w:t>Kurumun</w:t>
      </w:r>
      <w:r w:rsidR="001D6E6C" w:rsidRPr="00DE47CE">
        <w:rPr>
          <w:sz w:val="24"/>
          <w:szCs w:val="24"/>
        </w:rPr>
        <w:t xml:space="preserve"> </w:t>
      </w:r>
      <w:r w:rsidR="006F7A97" w:rsidRPr="00DE47CE">
        <w:rPr>
          <w:sz w:val="24"/>
          <w:szCs w:val="24"/>
        </w:rPr>
        <w:t>m</w:t>
      </w:r>
      <w:r w:rsidR="001D6E6C" w:rsidRPr="00DE47CE">
        <w:rPr>
          <w:sz w:val="24"/>
          <w:szCs w:val="24"/>
        </w:rPr>
        <w:t>erkez</w:t>
      </w:r>
      <w:r w:rsidR="00BE6280" w:rsidRPr="00DE47CE">
        <w:rPr>
          <w:sz w:val="24"/>
          <w:szCs w:val="24"/>
        </w:rPr>
        <w:t xml:space="preserve"> </w:t>
      </w:r>
      <w:r w:rsidR="006F7A97" w:rsidRPr="00DE47CE">
        <w:rPr>
          <w:sz w:val="24"/>
          <w:szCs w:val="24"/>
        </w:rPr>
        <w:t>k</w:t>
      </w:r>
      <w:r w:rsidR="00BE6280" w:rsidRPr="00DE47CE">
        <w:rPr>
          <w:sz w:val="24"/>
          <w:szCs w:val="24"/>
        </w:rPr>
        <w:t xml:space="preserve">ampüsüne en az </w:t>
      </w:r>
      <w:r w:rsidR="005861DA" w:rsidRPr="00DE47CE">
        <w:rPr>
          <w:b/>
          <w:bCs/>
          <w:sz w:val="24"/>
          <w:szCs w:val="24"/>
        </w:rPr>
        <w:t>2</w:t>
      </w:r>
      <w:r w:rsidR="00BE6280" w:rsidRPr="00DE47CE">
        <w:rPr>
          <w:sz w:val="24"/>
          <w:szCs w:val="24"/>
        </w:rPr>
        <w:t xml:space="preserve"> tane ATM konulacaktır. Başka bankalara ait ortak bankamatikler işlem başına masraf almadıkları müddetçe kabul edilecektir.</w:t>
      </w:r>
      <w:r w:rsidR="00E856F3" w:rsidRPr="00DE47CE">
        <w:rPr>
          <w:sz w:val="24"/>
          <w:szCs w:val="24"/>
        </w:rPr>
        <w:t xml:space="preserve"> </w:t>
      </w:r>
      <w:r w:rsidR="006F7A97" w:rsidRPr="00DE47CE">
        <w:rPr>
          <w:sz w:val="24"/>
          <w:szCs w:val="24"/>
        </w:rPr>
        <w:t>Kurumun</w:t>
      </w:r>
      <w:r w:rsidR="00BE6280" w:rsidRPr="00DE47CE">
        <w:rPr>
          <w:sz w:val="24"/>
          <w:szCs w:val="24"/>
        </w:rPr>
        <w:t xml:space="preserve"> diğer</w:t>
      </w:r>
      <w:r w:rsidR="00463443" w:rsidRPr="00DE47CE">
        <w:rPr>
          <w:sz w:val="24"/>
          <w:szCs w:val="24"/>
        </w:rPr>
        <w:t xml:space="preserve"> ilçe</w:t>
      </w:r>
      <w:r w:rsidR="00BE6280" w:rsidRPr="00DE47CE">
        <w:rPr>
          <w:sz w:val="24"/>
          <w:szCs w:val="24"/>
        </w:rPr>
        <w:t xml:space="preserve"> yerleşkeleri için ilgili bankanın ATM’si bulunmaması halinde banka tarafından söz konusu </w:t>
      </w:r>
      <w:r w:rsidR="00463443" w:rsidRPr="00DE47CE">
        <w:rPr>
          <w:sz w:val="24"/>
          <w:szCs w:val="24"/>
        </w:rPr>
        <w:t>ilçelerde/</w:t>
      </w:r>
      <w:r w:rsidR="00BE6280" w:rsidRPr="00DE47CE">
        <w:rPr>
          <w:sz w:val="24"/>
          <w:szCs w:val="24"/>
        </w:rPr>
        <w:t>yerleşkelerde</w:t>
      </w:r>
      <w:r w:rsidR="00A54199" w:rsidRPr="00DE47CE">
        <w:rPr>
          <w:sz w:val="24"/>
          <w:szCs w:val="24"/>
        </w:rPr>
        <w:t xml:space="preserve"> (Eskipazar, Eflani, Safranbolu ve Yenice)</w:t>
      </w:r>
      <w:r w:rsidR="00BE6280" w:rsidRPr="00DE47CE">
        <w:rPr>
          <w:sz w:val="24"/>
          <w:szCs w:val="24"/>
        </w:rPr>
        <w:t xml:space="preserve"> ATM’si bulunan herhangi bir bankadan personelimizin ATM’den ücretsiz ve masrafsız faydalanması </w:t>
      </w:r>
      <w:r w:rsidR="004A048B" w:rsidRPr="00DE47CE">
        <w:rPr>
          <w:sz w:val="24"/>
          <w:szCs w:val="24"/>
          <w:u w:val="single"/>
        </w:rPr>
        <w:t>bir ay içinde</w:t>
      </w:r>
      <w:r w:rsidR="004A048B" w:rsidRPr="00DE47CE">
        <w:rPr>
          <w:sz w:val="24"/>
          <w:szCs w:val="24"/>
        </w:rPr>
        <w:t xml:space="preserve"> </w:t>
      </w:r>
      <w:r w:rsidR="00BE6280" w:rsidRPr="00DE47CE">
        <w:rPr>
          <w:sz w:val="24"/>
          <w:szCs w:val="24"/>
        </w:rPr>
        <w:t xml:space="preserve">sağlanacaktır. </w:t>
      </w:r>
      <w:r w:rsidR="006F7A97" w:rsidRPr="00DE47CE">
        <w:rPr>
          <w:sz w:val="24"/>
          <w:szCs w:val="24"/>
        </w:rPr>
        <w:t>Kurumda</w:t>
      </w:r>
      <w:r w:rsidR="00BE6280" w:rsidRPr="00DE47CE">
        <w:rPr>
          <w:sz w:val="24"/>
          <w:szCs w:val="24"/>
        </w:rPr>
        <w:t xml:space="preserve"> şartnamede istenilen sayıda ATM’si bulunan bankalardan ayrıca ATM kurması talep edilmeyecektir. Ancak ATM’si </w:t>
      </w:r>
      <w:r w:rsidR="00E856F3" w:rsidRPr="00DE47CE">
        <w:rPr>
          <w:sz w:val="24"/>
          <w:szCs w:val="24"/>
        </w:rPr>
        <w:t xml:space="preserve">ya da ortak ATM’si </w:t>
      </w:r>
      <w:r w:rsidR="00BE6280" w:rsidRPr="00DE47CE">
        <w:rPr>
          <w:sz w:val="24"/>
          <w:szCs w:val="24"/>
        </w:rPr>
        <w:t>bulunmayan veya eksik ATM’si bulunan bankalar ise şartnamede istenilen ATM sayısını sağlamalıdır.</w:t>
      </w:r>
    </w:p>
    <w:p w14:paraId="14A94C08" w14:textId="4711FAE6"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202</w:t>
      </w:r>
      <w:r w:rsidR="00586F64" w:rsidRPr="00DE47CE">
        <w:rPr>
          <w:sz w:val="24"/>
          <w:szCs w:val="24"/>
        </w:rPr>
        <w:t>6</w:t>
      </w:r>
      <w:r w:rsidR="00BE6280" w:rsidRPr="00DE47CE">
        <w:rPr>
          <w:sz w:val="24"/>
          <w:szCs w:val="24"/>
        </w:rPr>
        <w:t xml:space="preserve"> yılı içinde banka ATM’lerinde kurum personeli için günlük minimum </w:t>
      </w:r>
      <w:r w:rsidR="004548F1" w:rsidRPr="00DE47CE">
        <w:rPr>
          <w:sz w:val="24"/>
          <w:szCs w:val="24"/>
        </w:rPr>
        <w:t>20</w:t>
      </w:r>
      <w:r w:rsidR="00BE6280" w:rsidRPr="00DE47CE">
        <w:rPr>
          <w:sz w:val="24"/>
          <w:szCs w:val="24"/>
        </w:rPr>
        <w:t>.000,00 (</w:t>
      </w:r>
      <w:proofErr w:type="spellStart"/>
      <w:r w:rsidR="004548F1" w:rsidRPr="00DE47CE">
        <w:rPr>
          <w:sz w:val="24"/>
          <w:szCs w:val="24"/>
        </w:rPr>
        <w:t>Yirmibin</w:t>
      </w:r>
      <w:proofErr w:type="spellEnd"/>
      <w:r w:rsidR="00BE6280" w:rsidRPr="00DE47CE">
        <w:rPr>
          <w:sz w:val="24"/>
          <w:szCs w:val="24"/>
        </w:rPr>
        <w:t>) TL nakit çekim limiti olacak</w:t>
      </w:r>
      <w:r w:rsidR="00EC01D7" w:rsidRPr="00DE47CE">
        <w:rPr>
          <w:sz w:val="24"/>
          <w:szCs w:val="24"/>
        </w:rPr>
        <w:t xml:space="preserve">, </w:t>
      </w:r>
      <w:r w:rsidR="004548F1" w:rsidRPr="00DE47CE">
        <w:rPr>
          <w:sz w:val="24"/>
          <w:szCs w:val="24"/>
        </w:rPr>
        <w:t>20</w:t>
      </w:r>
      <w:r w:rsidR="00EC01D7" w:rsidRPr="00DE47CE">
        <w:rPr>
          <w:sz w:val="24"/>
          <w:szCs w:val="24"/>
        </w:rPr>
        <w:t>.000,00 (</w:t>
      </w:r>
      <w:proofErr w:type="spellStart"/>
      <w:r w:rsidR="004548F1" w:rsidRPr="00DE47CE">
        <w:rPr>
          <w:sz w:val="24"/>
          <w:szCs w:val="24"/>
        </w:rPr>
        <w:t>Yirmibin</w:t>
      </w:r>
      <w:proofErr w:type="spellEnd"/>
      <w:r w:rsidR="00EC01D7" w:rsidRPr="00DE47CE">
        <w:rPr>
          <w:sz w:val="24"/>
          <w:szCs w:val="24"/>
        </w:rPr>
        <w:t>) TL ATM limiti üstünde şube içerisinden para çekmek isteyen personelden hiçbir suretle masraf alınmayacaktır.</w:t>
      </w:r>
      <w:r w:rsidR="00E0158D" w:rsidRPr="00DE47CE">
        <w:rPr>
          <w:sz w:val="24"/>
          <w:szCs w:val="24"/>
        </w:rPr>
        <w:t xml:space="preserve"> </w:t>
      </w:r>
      <w:r w:rsidR="00EC01D7" w:rsidRPr="00DE47CE">
        <w:rPr>
          <w:sz w:val="24"/>
          <w:szCs w:val="24"/>
        </w:rPr>
        <w:t xml:space="preserve">Protokol süresince her yılbaşında enflasyon oranında </w:t>
      </w:r>
      <w:r w:rsidR="00E0158D" w:rsidRPr="00DE47CE">
        <w:rPr>
          <w:sz w:val="24"/>
          <w:szCs w:val="24"/>
        </w:rPr>
        <w:t xml:space="preserve">nakit çekim </w:t>
      </w:r>
      <w:r w:rsidR="00EC01D7" w:rsidRPr="00DE47CE">
        <w:rPr>
          <w:sz w:val="24"/>
          <w:szCs w:val="24"/>
        </w:rPr>
        <w:t>limit artırımı sağlanacaktır.</w:t>
      </w:r>
    </w:p>
    <w:p w14:paraId="43E6F473" w14:textId="17D33694"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ATM cihazlarının kurulması ile ilgili hususlar;</w:t>
      </w:r>
    </w:p>
    <w:p w14:paraId="28019BF1" w14:textId="77777777" w:rsidR="00BE6280" w:rsidRPr="00DE47CE" w:rsidRDefault="00BE6280" w:rsidP="005201A5">
      <w:pPr>
        <w:pStyle w:val="ListeParagraf"/>
        <w:numPr>
          <w:ilvl w:val="1"/>
          <w:numId w:val="12"/>
        </w:numPr>
        <w:ind w:left="993" w:right="4" w:hanging="426"/>
        <w:rPr>
          <w:sz w:val="24"/>
          <w:szCs w:val="24"/>
        </w:rPr>
      </w:pPr>
      <w:r w:rsidRPr="00DE47CE">
        <w:rPr>
          <w:sz w:val="24"/>
          <w:szCs w:val="24"/>
        </w:rPr>
        <w:t>ATM’ler hafta sonları ve tatil günleri de dahil olmak üzere her zaman kullanıma hazır bulanacaktır. ATM kurulabilecek yerler kurum ve banka mutabakatı ile belirlenecektir.</w:t>
      </w:r>
    </w:p>
    <w:p w14:paraId="0112C4B1" w14:textId="77777777" w:rsidR="00AD5ED2" w:rsidRPr="00DE47CE" w:rsidRDefault="00BE6280" w:rsidP="00AD5ED2">
      <w:pPr>
        <w:pStyle w:val="ListeParagraf"/>
        <w:numPr>
          <w:ilvl w:val="1"/>
          <w:numId w:val="12"/>
        </w:numPr>
        <w:ind w:left="993" w:right="4" w:hanging="426"/>
        <w:rPr>
          <w:sz w:val="24"/>
          <w:szCs w:val="24"/>
        </w:rPr>
      </w:pPr>
      <w:r w:rsidRPr="00DE47CE">
        <w:rPr>
          <w:sz w:val="24"/>
          <w:szCs w:val="24"/>
        </w:rPr>
        <w:t>Banka tarafından ATM cihazlarına ait kurulum, montaj, bakım onarım, elektrik, data vb. giderler</w:t>
      </w:r>
      <w:r w:rsidRPr="00DE47CE">
        <w:rPr>
          <w:spacing w:val="-1"/>
          <w:sz w:val="24"/>
          <w:szCs w:val="24"/>
        </w:rPr>
        <w:t xml:space="preserve"> </w:t>
      </w:r>
      <w:r w:rsidRPr="00DE47CE">
        <w:rPr>
          <w:sz w:val="24"/>
          <w:szCs w:val="24"/>
        </w:rPr>
        <w:t>karşılanacaktır.</w:t>
      </w:r>
    </w:p>
    <w:p w14:paraId="6D5C9BEA" w14:textId="7CE50BF0" w:rsidR="00AD5ED2" w:rsidRPr="00DE47CE" w:rsidRDefault="00AD5ED2" w:rsidP="00AD5ED2">
      <w:pPr>
        <w:pStyle w:val="ListeParagraf"/>
        <w:numPr>
          <w:ilvl w:val="1"/>
          <w:numId w:val="12"/>
        </w:numPr>
        <w:ind w:left="993" w:right="4" w:hanging="426"/>
        <w:rPr>
          <w:sz w:val="24"/>
          <w:szCs w:val="24"/>
        </w:rPr>
      </w:pPr>
      <w:r w:rsidRPr="00DE47CE">
        <w:rPr>
          <w:sz w:val="24"/>
          <w:szCs w:val="24"/>
        </w:rPr>
        <w:t xml:space="preserve">ATM’nin elektrik tüketim bedeli tespiti için sayaç okuma ve ön ödeme usulü, </w:t>
      </w:r>
      <w:r w:rsidR="005422E3" w:rsidRPr="00DE47CE">
        <w:rPr>
          <w:sz w:val="24"/>
          <w:szCs w:val="24"/>
        </w:rPr>
        <w:t>kurum</w:t>
      </w:r>
      <w:r w:rsidRPr="00DE47CE">
        <w:rPr>
          <w:sz w:val="24"/>
          <w:szCs w:val="24"/>
        </w:rPr>
        <w:t xml:space="preserve"> tarafından belirlenecek kurallar çerçevesinde uygulanır.</w:t>
      </w:r>
    </w:p>
    <w:p w14:paraId="7ACACADC" w14:textId="5B77CCFE" w:rsidR="00BE6280" w:rsidRPr="00DE47CE" w:rsidRDefault="00EC01D7" w:rsidP="00EC01D7">
      <w:pPr>
        <w:pStyle w:val="ListeParagraf"/>
        <w:numPr>
          <w:ilvl w:val="1"/>
          <w:numId w:val="12"/>
        </w:numPr>
        <w:ind w:left="993" w:right="4" w:hanging="426"/>
        <w:rPr>
          <w:sz w:val="24"/>
          <w:szCs w:val="24"/>
        </w:rPr>
      </w:pPr>
      <w:r w:rsidRPr="00DE47CE">
        <w:rPr>
          <w:sz w:val="24"/>
          <w:szCs w:val="24"/>
        </w:rPr>
        <w:t>Banka, kurumun ATM cihazlarında haftanın her günü ve her saatinde yeterli miktarda nakit bulundurmakla yükümlü olup, nakit bitmesi ve</w:t>
      </w:r>
      <w:r w:rsidR="00E0158D" w:rsidRPr="00DE47CE">
        <w:rPr>
          <w:sz w:val="24"/>
          <w:szCs w:val="24"/>
        </w:rPr>
        <w:t>/veya</w:t>
      </w:r>
      <w:r w:rsidRPr="00DE47CE">
        <w:rPr>
          <w:sz w:val="24"/>
          <w:szCs w:val="24"/>
        </w:rPr>
        <w:t xml:space="preserve"> bankamatik cihazında oluşacak arıza hallerinde durumun banka şubesine bildirilmesinden itibaren 2 (iki) saat içerisinde müdahale ederek mağduriyete sebebiyet</w:t>
      </w:r>
      <w:r w:rsidRPr="00DE47CE">
        <w:rPr>
          <w:spacing w:val="-1"/>
          <w:sz w:val="24"/>
          <w:szCs w:val="24"/>
        </w:rPr>
        <w:t xml:space="preserve"> </w:t>
      </w:r>
      <w:r w:rsidRPr="00DE47CE">
        <w:rPr>
          <w:sz w:val="24"/>
          <w:szCs w:val="24"/>
        </w:rPr>
        <w:t xml:space="preserve">vermeyecektir. </w:t>
      </w:r>
    </w:p>
    <w:p w14:paraId="47D8A475" w14:textId="77777777" w:rsidR="00E0455E" w:rsidRPr="00DE47CE" w:rsidRDefault="00C3158B" w:rsidP="00E0455E">
      <w:pPr>
        <w:pStyle w:val="ListeParagraf"/>
        <w:numPr>
          <w:ilvl w:val="1"/>
          <w:numId w:val="12"/>
        </w:numPr>
        <w:spacing w:before="0"/>
        <w:ind w:left="993" w:right="4" w:hanging="426"/>
        <w:rPr>
          <w:sz w:val="24"/>
          <w:szCs w:val="24"/>
        </w:rPr>
      </w:pPr>
      <w:r w:rsidRPr="00DE47CE">
        <w:rPr>
          <w:sz w:val="24"/>
          <w:szCs w:val="24"/>
        </w:rPr>
        <w:t>Banka</w:t>
      </w:r>
      <w:r w:rsidR="00EA75AD" w:rsidRPr="00DE47CE">
        <w:rPr>
          <w:sz w:val="24"/>
          <w:szCs w:val="24"/>
        </w:rPr>
        <w:t>nın merkez ve/veya diğer hizmet birimlerinde kurulmuş</w:t>
      </w:r>
      <w:r w:rsidRPr="00DE47CE">
        <w:rPr>
          <w:sz w:val="24"/>
          <w:szCs w:val="24"/>
        </w:rPr>
        <w:t xml:space="preserve"> </w:t>
      </w:r>
      <w:r w:rsidR="00BE6280" w:rsidRPr="00DE47CE">
        <w:rPr>
          <w:sz w:val="24"/>
          <w:szCs w:val="24"/>
        </w:rPr>
        <w:t>ATM</w:t>
      </w:r>
      <w:r w:rsidR="00EA75AD" w:rsidRPr="00DE47CE">
        <w:rPr>
          <w:sz w:val="24"/>
          <w:szCs w:val="24"/>
        </w:rPr>
        <w:t>’ler</w:t>
      </w:r>
      <w:r w:rsidRPr="00DE47CE">
        <w:rPr>
          <w:sz w:val="24"/>
          <w:szCs w:val="24"/>
        </w:rPr>
        <w:t xml:space="preserve"> için </w:t>
      </w:r>
      <w:r w:rsidR="00EA75AD" w:rsidRPr="00DE47CE">
        <w:rPr>
          <w:sz w:val="24"/>
          <w:szCs w:val="24"/>
        </w:rPr>
        <w:t xml:space="preserve">kuruma </w:t>
      </w:r>
      <w:r w:rsidRPr="00DE47CE">
        <w:rPr>
          <w:sz w:val="24"/>
          <w:szCs w:val="24"/>
        </w:rPr>
        <w:t xml:space="preserve">kira bedeli ödenmeyecektir. </w:t>
      </w:r>
      <w:r w:rsidR="00EA75AD" w:rsidRPr="00DE47CE">
        <w:rPr>
          <w:sz w:val="24"/>
          <w:szCs w:val="24"/>
        </w:rPr>
        <w:t>M</w:t>
      </w:r>
      <w:r w:rsidRPr="00DE47CE">
        <w:rPr>
          <w:sz w:val="24"/>
          <w:szCs w:val="24"/>
        </w:rPr>
        <w:t>evcut</w:t>
      </w:r>
      <w:r w:rsidR="00EA75AD" w:rsidRPr="00DE47CE">
        <w:rPr>
          <w:sz w:val="24"/>
          <w:szCs w:val="24"/>
        </w:rPr>
        <w:t xml:space="preserve"> kira sözleşmeli</w:t>
      </w:r>
      <w:r w:rsidRPr="00DE47CE">
        <w:rPr>
          <w:sz w:val="24"/>
          <w:szCs w:val="24"/>
        </w:rPr>
        <w:t xml:space="preserve"> ATM’si </w:t>
      </w:r>
      <w:r w:rsidR="00EA75AD" w:rsidRPr="00DE47CE">
        <w:rPr>
          <w:sz w:val="24"/>
          <w:szCs w:val="24"/>
        </w:rPr>
        <w:t>var ise</w:t>
      </w:r>
      <w:r w:rsidRPr="00DE47CE">
        <w:rPr>
          <w:sz w:val="24"/>
          <w:szCs w:val="24"/>
        </w:rPr>
        <w:t xml:space="preserve"> kira sözleşmesi feshedilecek</w:t>
      </w:r>
      <w:r w:rsidR="00EA75AD" w:rsidRPr="00DE47CE">
        <w:rPr>
          <w:sz w:val="24"/>
          <w:szCs w:val="24"/>
        </w:rPr>
        <w:t xml:space="preserve"> ve peşin ödenmiş kısım için kurum bankaya iade yapacaktır.</w:t>
      </w:r>
      <w:r w:rsidRPr="00DE47CE">
        <w:rPr>
          <w:sz w:val="24"/>
          <w:szCs w:val="24"/>
        </w:rPr>
        <w:t xml:space="preserve"> </w:t>
      </w:r>
    </w:p>
    <w:p w14:paraId="2C3EE1A1" w14:textId="5D29FEF5" w:rsidR="00BE6280" w:rsidRPr="00DE47CE" w:rsidRDefault="00BE6280" w:rsidP="00E0455E">
      <w:pPr>
        <w:pStyle w:val="ListeParagraf"/>
        <w:numPr>
          <w:ilvl w:val="1"/>
          <w:numId w:val="12"/>
        </w:numPr>
        <w:spacing w:before="0"/>
        <w:ind w:left="993" w:right="4" w:hanging="426"/>
        <w:rPr>
          <w:sz w:val="24"/>
          <w:szCs w:val="24"/>
        </w:rPr>
      </w:pPr>
      <w:r w:rsidRPr="00DE47CE">
        <w:rPr>
          <w:sz w:val="24"/>
          <w:szCs w:val="24"/>
        </w:rPr>
        <w:lastRenderedPageBreak/>
        <w:t>Taraflar arasında imzalana</w:t>
      </w:r>
      <w:r w:rsidR="00EA75AD" w:rsidRPr="00DE47CE">
        <w:rPr>
          <w:sz w:val="24"/>
          <w:szCs w:val="24"/>
        </w:rPr>
        <w:t xml:space="preserve">cak protokol hükümleri bu </w:t>
      </w:r>
      <w:r w:rsidRPr="00DE47CE">
        <w:rPr>
          <w:b/>
          <w:sz w:val="24"/>
          <w:szCs w:val="24"/>
        </w:rPr>
        <w:t>şartname</w:t>
      </w:r>
      <w:r w:rsidRPr="00DE47CE">
        <w:rPr>
          <w:color w:val="FF0000"/>
          <w:sz w:val="24"/>
          <w:szCs w:val="24"/>
        </w:rPr>
        <w:t xml:space="preserve"> </w:t>
      </w:r>
      <w:r w:rsidR="00EA75AD" w:rsidRPr="00DE47CE">
        <w:rPr>
          <w:sz w:val="24"/>
          <w:szCs w:val="24"/>
        </w:rPr>
        <w:t>esas alınarak düzenlenecektir.</w:t>
      </w:r>
    </w:p>
    <w:p w14:paraId="7371046D" w14:textId="3510B6F5" w:rsidR="00BE6280" w:rsidRPr="00DE47CE" w:rsidRDefault="00BE6280" w:rsidP="00914052">
      <w:pPr>
        <w:pStyle w:val="Balk2"/>
        <w:ind w:left="0"/>
        <w:jc w:val="both"/>
      </w:pPr>
      <w:r w:rsidRPr="00DE47CE">
        <w:t>TEKLİFLERİN DEĞERLENDİRİLME USULÜ</w:t>
      </w:r>
    </w:p>
    <w:p w14:paraId="1F1A1BFD" w14:textId="5A9D7E88"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CA6162" w:rsidRPr="00DE47CE">
        <w:rPr>
          <w:sz w:val="24"/>
          <w:szCs w:val="24"/>
        </w:rPr>
        <w:t>Karabük Üniversitesi Banka Maaş Promosyon İhalesine istekliler tekliflerini</w:t>
      </w:r>
      <w:r w:rsidR="00844240" w:rsidRPr="00DE47CE">
        <w:rPr>
          <w:sz w:val="24"/>
          <w:szCs w:val="24"/>
        </w:rPr>
        <w:t xml:space="preserve"> </w:t>
      </w:r>
      <w:r w:rsidR="006A0FE7" w:rsidRPr="006A0FE7">
        <w:rPr>
          <w:b/>
          <w:sz w:val="24"/>
        </w:rPr>
        <w:t>40 (Kırk) ay</w:t>
      </w:r>
      <w:r w:rsidR="00C04D43" w:rsidRPr="006A0FE7">
        <w:rPr>
          <w:sz w:val="28"/>
          <w:szCs w:val="24"/>
        </w:rPr>
        <w:t xml:space="preserve"> </w:t>
      </w:r>
      <w:r w:rsidR="00844240" w:rsidRPr="00DE47CE">
        <w:rPr>
          <w:sz w:val="24"/>
          <w:szCs w:val="24"/>
        </w:rPr>
        <w:t xml:space="preserve">için </w:t>
      </w:r>
      <w:r w:rsidR="004D65F7" w:rsidRPr="00DE47CE">
        <w:rPr>
          <w:sz w:val="24"/>
          <w:szCs w:val="24"/>
        </w:rPr>
        <w:t xml:space="preserve">kişi başı </w:t>
      </w:r>
      <w:r w:rsidR="00586F64" w:rsidRPr="00DE47CE">
        <w:rPr>
          <w:sz w:val="24"/>
          <w:szCs w:val="24"/>
        </w:rPr>
        <w:t>ödenecek net tutarı gösterecek şekilde sun</w:t>
      </w:r>
      <w:r w:rsidR="00CA6162" w:rsidRPr="00DE47CE">
        <w:rPr>
          <w:sz w:val="24"/>
          <w:szCs w:val="24"/>
        </w:rPr>
        <w:t>acaklardır.</w:t>
      </w:r>
      <w:r w:rsidR="00BE40F0" w:rsidRPr="00DE47CE">
        <w:rPr>
          <w:sz w:val="24"/>
          <w:szCs w:val="24"/>
        </w:rPr>
        <w:t xml:space="preserve"> </w:t>
      </w:r>
    </w:p>
    <w:p w14:paraId="4394E59A" w14:textId="1381CC30" w:rsidR="00781742"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CA6162" w:rsidRPr="00DE47CE">
        <w:rPr>
          <w:sz w:val="24"/>
          <w:szCs w:val="24"/>
        </w:rPr>
        <w:t xml:space="preserve">İhale, </w:t>
      </w:r>
      <w:r w:rsidR="00BE6280" w:rsidRPr="00DE47CE">
        <w:rPr>
          <w:sz w:val="24"/>
          <w:szCs w:val="24"/>
        </w:rPr>
        <w:t>aşağıda belirtildiği şekilde, kapalı zarf ve açık artırma usulü ile yapılacaktır.</w:t>
      </w:r>
    </w:p>
    <w:p w14:paraId="1AFE8574" w14:textId="7583087A"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 xml:space="preserve">İstekli, promosyon ihalesinde ilk olarak kapalı zarf içinde sunacağı teklif ile sonraki turlarda sunacakları teklifleri, personel başına tek seferde ödenecek net tutar olarak yazı ve rakam ile yazarak teklif edeceklerdir. </w:t>
      </w:r>
      <w:r w:rsidR="00CA6162" w:rsidRPr="00DE47CE">
        <w:rPr>
          <w:sz w:val="24"/>
          <w:szCs w:val="24"/>
        </w:rPr>
        <w:t>İstekliler</w:t>
      </w:r>
      <w:r w:rsidR="00BE6280" w:rsidRPr="00DE47CE">
        <w:rPr>
          <w:sz w:val="24"/>
          <w:szCs w:val="24"/>
        </w:rPr>
        <w:t xml:space="preserve"> tarafından verilen tekliflerin geçerlilik süresi ihale tarihinden itibaren </w:t>
      </w:r>
      <w:r w:rsidR="00844240" w:rsidRPr="00DE47CE">
        <w:rPr>
          <w:sz w:val="24"/>
          <w:szCs w:val="24"/>
        </w:rPr>
        <w:t>3</w:t>
      </w:r>
      <w:r w:rsidR="00C3158B" w:rsidRPr="00DE47CE">
        <w:rPr>
          <w:sz w:val="24"/>
          <w:szCs w:val="24"/>
        </w:rPr>
        <w:t>0</w:t>
      </w:r>
      <w:r w:rsidR="00BE6280" w:rsidRPr="00DE47CE">
        <w:rPr>
          <w:sz w:val="24"/>
          <w:szCs w:val="24"/>
        </w:rPr>
        <w:t xml:space="preserve"> (</w:t>
      </w:r>
      <w:r w:rsidR="00844240" w:rsidRPr="00DE47CE">
        <w:rPr>
          <w:sz w:val="24"/>
          <w:szCs w:val="24"/>
        </w:rPr>
        <w:t>otuz</w:t>
      </w:r>
      <w:r w:rsidR="00BE6280" w:rsidRPr="00DE47CE">
        <w:rPr>
          <w:sz w:val="24"/>
          <w:szCs w:val="24"/>
        </w:rPr>
        <w:t>) gündür.</w:t>
      </w:r>
      <w:r w:rsidR="00CA6162" w:rsidRPr="00DE47CE">
        <w:rPr>
          <w:sz w:val="24"/>
          <w:szCs w:val="24"/>
        </w:rPr>
        <w:t xml:space="preserve"> </w:t>
      </w:r>
    </w:p>
    <w:p w14:paraId="2278D256" w14:textId="3EE9359E"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 xml:space="preserve">İstekli bankalar içerisinde ihaleye teklif vermeye ve sözleşme imzalamaya yetkili olduğunu gösteren Yetki Formu (Ek – 1) ile Teklif Mektubunun (Ek – 2) bulunduğu teklif zarfını ihale günü en geç saat 10.00’a kadar </w:t>
      </w:r>
      <w:r w:rsidR="004A048B" w:rsidRPr="00DE47CE">
        <w:rPr>
          <w:sz w:val="24"/>
          <w:szCs w:val="24"/>
        </w:rPr>
        <w:t xml:space="preserve">Karabük Üniversitesi </w:t>
      </w:r>
      <w:r w:rsidR="00586F64" w:rsidRPr="00DE47CE">
        <w:rPr>
          <w:sz w:val="24"/>
          <w:szCs w:val="24"/>
        </w:rPr>
        <w:t>Merkez</w:t>
      </w:r>
      <w:r w:rsidR="00BE6280" w:rsidRPr="00DE47CE">
        <w:rPr>
          <w:sz w:val="24"/>
          <w:szCs w:val="24"/>
        </w:rPr>
        <w:t xml:space="preserve"> Kampüsü Rektörlük Binası A </w:t>
      </w:r>
      <w:r w:rsidR="00CD659E" w:rsidRPr="00DE47CE">
        <w:rPr>
          <w:sz w:val="24"/>
          <w:szCs w:val="24"/>
        </w:rPr>
        <w:t>B</w:t>
      </w:r>
      <w:r w:rsidR="00BE6280" w:rsidRPr="00DE47CE">
        <w:rPr>
          <w:sz w:val="24"/>
          <w:szCs w:val="24"/>
        </w:rPr>
        <w:t xml:space="preserve">lok </w:t>
      </w:r>
      <w:r w:rsidR="00CA6162" w:rsidRPr="00DE47CE">
        <w:rPr>
          <w:sz w:val="24"/>
          <w:szCs w:val="24"/>
        </w:rPr>
        <w:t>K</w:t>
      </w:r>
      <w:r w:rsidR="00BE6280" w:rsidRPr="00DE47CE">
        <w:rPr>
          <w:sz w:val="24"/>
          <w:szCs w:val="24"/>
        </w:rPr>
        <w:t xml:space="preserve">at: </w:t>
      </w:r>
      <w:r w:rsidR="002C5DD9" w:rsidRPr="00DE47CE">
        <w:rPr>
          <w:sz w:val="24"/>
          <w:szCs w:val="24"/>
        </w:rPr>
        <w:t>3</w:t>
      </w:r>
      <w:r w:rsidR="00BE6280" w:rsidRPr="00DE47CE">
        <w:rPr>
          <w:sz w:val="24"/>
          <w:szCs w:val="24"/>
        </w:rPr>
        <w:t xml:space="preserve"> Rektörlük Toplantı Salonun</w:t>
      </w:r>
      <w:r w:rsidR="005861DA" w:rsidRPr="00DE47CE">
        <w:rPr>
          <w:sz w:val="24"/>
          <w:szCs w:val="24"/>
        </w:rPr>
        <w:t>d</w:t>
      </w:r>
      <w:r w:rsidR="00BE6280" w:rsidRPr="00DE47CE">
        <w:rPr>
          <w:sz w:val="24"/>
          <w:szCs w:val="24"/>
        </w:rPr>
        <w:t>a</w:t>
      </w:r>
      <w:r w:rsidR="005861DA" w:rsidRPr="00DE47CE">
        <w:rPr>
          <w:sz w:val="24"/>
          <w:szCs w:val="24"/>
        </w:rPr>
        <w:t xml:space="preserve"> hazır bulunan kurum yetkilisine</w:t>
      </w:r>
      <w:r w:rsidR="00BE6280" w:rsidRPr="00DE47CE">
        <w:rPr>
          <w:sz w:val="24"/>
          <w:szCs w:val="24"/>
        </w:rPr>
        <w:t xml:space="preserve"> teslim etmek zorundadır. Teklif zarfının üstünde; </w:t>
      </w:r>
      <w:r w:rsidR="00C47838" w:rsidRPr="00DE47CE">
        <w:rPr>
          <w:sz w:val="24"/>
          <w:szCs w:val="24"/>
        </w:rPr>
        <w:t xml:space="preserve">isteklinin </w:t>
      </w:r>
      <w:r w:rsidR="00BE6280" w:rsidRPr="00DE47CE">
        <w:rPr>
          <w:sz w:val="24"/>
          <w:szCs w:val="24"/>
        </w:rPr>
        <w:t>adı, teklifin hangi işe ait olduğu ve ihaleyi yapan kurumun adı bulunmalıdır. Teklif zarfı</w:t>
      </w:r>
      <w:r w:rsidR="00C47838" w:rsidRPr="00DE47CE">
        <w:rPr>
          <w:sz w:val="24"/>
          <w:szCs w:val="24"/>
        </w:rPr>
        <w:t xml:space="preserve"> kapalı olarak verilmelidir.</w:t>
      </w:r>
      <w:r w:rsidR="00BE6280" w:rsidRPr="00DE47CE">
        <w:rPr>
          <w:sz w:val="24"/>
          <w:szCs w:val="24"/>
        </w:rPr>
        <w:t xml:space="preserve"> Şartnamede belirtilen saate kadar verilen teklifler sırasıyla alınacak ve teklif teslim tutanağına </w:t>
      </w:r>
      <w:r w:rsidR="00447F92" w:rsidRPr="00DE47CE">
        <w:rPr>
          <w:sz w:val="24"/>
          <w:szCs w:val="24"/>
        </w:rPr>
        <w:t>kaydedilecektir</w:t>
      </w:r>
      <w:r w:rsidR="00BE6280" w:rsidRPr="00DE47CE">
        <w:rPr>
          <w:sz w:val="24"/>
          <w:szCs w:val="24"/>
        </w:rPr>
        <w:t xml:space="preserve">. Teklif sahibi komisyonda hazır bulunmadığı takdirde posta ile gönderilen teklif son ve kesin teklif olarak kabul edilecektir. İhale son teklif verme saatine kadar Rektörlük </w:t>
      </w:r>
      <w:r w:rsidR="00447F92" w:rsidRPr="00DE47CE">
        <w:rPr>
          <w:sz w:val="24"/>
          <w:szCs w:val="24"/>
        </w:rPr>
        <w:t>binası 3. kat toplantı s</w:t>
      </w:r>
      <w:r w:rsidR="00BE6280" w:rsidRPr="00DE47CE">
        <w:rPr>
          <w:sz w:val="24"/>
          <w:szCs w:val="24"/>
        </w:rPr>
        <w:t xml:space="preserve">alonuna ulaşmayan </w:t>
      </w:r>
      <w:r w:rsidR="004D65F7" w:rsidRPr="00DE47CE">
        <w:rPr>
          <w:sz w:val="24"/>
          <w:szCs w:val="24"/>
        </w:rPr>
        <w:t>zarflar</w:t>
      </w:r>
      <w:r w:rsidR="00BE6280" w:rsidRPr="00DE47CE">
        <w:rPr>
          <w:sz w:val="24"/>
          <w:szCs w:val="24"/>
        </w:rPr>
        <w:t xml:space="preserve"> değerlendirmeye alınmayacaktır.</w:t>
      </w:r>
    </w:p>
    <w:p w14:paraId="5B226CA6" w14:textId="4E2CF316" w:rsidR="00404DB3"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6A0FE7" w:rsidRPr="006A0FE7">
        <w:rPr>
          <w:sz w:val="24"/>
        </w:rPr>
        <w:t xml:space="preserve">Personel başına teklif edilen promosyon miktarı net 85.000,00.-TL’nin altında olmayacaktır. Bu tutarın altında teklif veren bankaların ihaleye devam edip etmeyecekleri komisyon takdirindedir. </w:t>
      </w:r>
      <w:r w:rsidR="00BE6280" w:rsidRPr="00DE47CE">
        <w:rPr>
          <w:sz w:val="24"/>
          <w:szCs w:val="24"/>
        </w:rPr>
        <w:t>İstekliler tarafından ihale günü ve ihale saatine kadar kapalı zarf içinde verilen yazılı teklifler, ilk teklif olup komisyon tarafından hazır bulunan banka yetkililerinin huzurunda açılacaktır. İhale saatinde istekliler tarafından kapalı zarf içinde sunulan belgeler kontrol edilecek ve teklife yetkili olunduğunu gösteren belge bulunup bulunmadığı ihale komisyonunca incelenecektir</w:t>
      </w:r>
      <w:r w:rsidR="004D65F7" w:rsidRPr="00DE47CE">
        <w:rPr>
          <w:sz w:val="24"/>
          <w:szCs w:val="24"/>
        </w:rPr>
        <w:t xml:space="preserve">. Bu belge </w:t>
      </w:r>
      <w:r w:rsidR="00612E7F" w:rsidRPr="00DE47CE">
        <w:rPr>
          <w:sz w:val="24"/>
          <w:szCs w:val="24"/>
        </w:rPr>
        <w:t>kurum</w:t>
      </w:r>
      <w:r w:rsidR="004D65F7" w:rsidRPr="00DE47CE">
        <w:rPr>
          <w:sz w:val="24"/>
          <w:szCs w:val="24"/>
        </w:rPr>
        <w:t xml:space="preserve"> tarafından daha sonra tamamlat</w:t>
      </w:r>
      <w:r w:rsidR="00C47838" w:rsidRPr="00DE47CE">
        <w:rPr>
          <w:sz w:val="24"/>
          <w:szCs w:val="24"/>
        </w:rPr>
        <w:t>tırı</w:t>
      </w:r>
      <w:r w:rsidR="004D65F7" w:rsidRPr="00DE47CE">
        <w:rPr>
          <w:sz w:val="24"/>
          <w:szCs w:val="24"/>
        </w:rPr>
        <w:t>labilir.</w:t>
      </w:r>
      <w:r w:rsidR="00BE6280" w:rsidRPr="00DE47CE">
        <w:rPr>
          <w:sz w:val="24"/>
          <w:szCs w:val="24"/>
        </w:rPr>
        <w:t xml:space="preserve"> </w:t>
      </w:r>
      <w:r w:rsidR="004D65F7" w:rsidRPr="00DE47CE">
        <w:rPr>
          <w:sz w:val="24"/>
          <w:szCs w:val="24"/>
        </w:rPr>
        <w:t>S</w:t>
      </w:r>
      <w:r w:rsidR="00BE6280" w:rsidRPr="00DE47CE">
        <w:rPr>
          <w:sz w:val="24"/>
          <w:szCs w:val="24"/>
        </w:rPr>
        <w:t>onra</w:t>
      </w:r>
      <w:r w:rsidR="004D65F7" w:rsidRPr="00DE47CE">
        <w:rPr>
          <w:sz w:val="24"/>
          <w:szCs w:val="24"/>
        </w:rPr>
        <w:t>sında</w:t>
      </w:r>
      <w:r w:rsidR="00BE6280" w:rsidRPr="00DE47CE">
        <w:rPr>
          <w:sz w:val="24"/>
          <w:szCs w:val="24"/>
        </w:rPr>
        <w:t xml:space="preserve"> </w:t>
      </w:r>
      <w:r w:rsidR="00C47838" w:rsidRPr="00DE47CE">
        <w:rPr>
          <w:sz w:val="24"/>
          <w:szCs w:val="24"/>
        </w:rPr>
        <w:t xml:space="preserve">istekliler </w:t>
      </w:r>
      <w:r w:rsidR="00BE6280" w:rsidRPr="00DE47CE">
        <w:rPr>
          <w:sz w:val="24"/>
          <w:szCs w:val="24"/>
        </w:rPr>
        <w:t>arasında aynı anda açık artırma usulü ile diğer yazılı turlara geçilecektir.</w:t>
      </w:r>
      <w:r w:rsidR="00763B67" w:rsidRPr="00DE47CE">
        <w:rPr>
          <w:sz w:val="24"/>
          <w:szCs w:val="24"/>
        </w:rPr>
        <w:t xml:space="preserve"> </w:t>
      </w:r>
      <w:r w:rsidR="00BE6280" w:rsidRPr="00DE47CE">
        <w:rPr>
          <w:sz w:val="24"/>
          <w:szCs w:val="24"/>
        </w:rPr>
        <w:t xml:space="preserve">Açık arttırma </w:t>
      </w:r>
      <w:r w:rsidR="005861DA" w:rsidRPr="00DE47CE">
        <w:rPr>
          <w:sz w:val="24"/>
          <w:szCs w:val="24"/>
        </w:rPr>
        <w:t xml:space="preserve">en yüksek teklif üzerinden başlamak üzere </w:t>
      </w:r>
      <w:r w:rsidR="00BE6280" w:rsidRPr="00DE47CE">
        <w:rPr>
          <w:sz w:val="24"/>
          <w:szCs w:val="24"/>
        </w:rPr>
        <w:t xml:space="preserve">tek </w:t>
      </w:r>
      <w:r w:rsidR="006F7A97" w:rsidRPr="00DE47CE">
        <w:rPr>
          <w:sz w:val="24"/>
          <w:szCs w:val="24"/>
        </w:rPr>
        <w:t>istekli</w:t>
      </w:r>
      <w:r w:rsidR="00BE6280" w:rsidRPr="00DE47CE">
        <w:rPr>
          <w:sz w:val="24"/>
          <w:szCs w:val="24"/>
        </w:rPr>
        <w:t xml:space="preserve"> kalıncaya kadar devam edecektir. Komisyon açık arttırma turlarının herhangi bir aşamasında asgari artırım tutarını belirleyebilecektir. Komisyon, gerekli gördüğü takdirde tur bitimlerinde istekli</w:t>
      </w:r>
      <w:r w:rsidR="00763B67" w:rsidRPr="00DE47CE">
        <w:rPr>
          <w:sz w:val="24"/>
          <w:szCs w:val="24"/>
        </w:rPr>
        <w:t xml:space="preserve"> </w:t>
      </w:r>
      <w:r w:rsidR="00BE6280" w:rsidRPr="00DE47CE">
        <w:rPr>
          <w:sz w:val="24"/>
          <w:szCs w:val="24"/>
        </w:rPr>
        <w:t xml:space="preserve">bankalara görüşme yapabilmesi için süre verebilir. </w:t>
      </w:r>
    </w:p>
    <w:p w14:paraId="2D5347C9" w14:textId="006F9486"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Bu ihalede tekliflerin değerlendirilmesinde, ekonomik açıdan en avantajlı teklif olarak, şartnamede belirtilen tüm şartların kabul edildiği ve personel başına verilen net ve peşin en yüksek promosyon tutarı teklifi esas alınacaktır.</w:t>
      </w:r>
    </w:p>
    <w:p w14:paraId="333F2C59" w14:textId="53A195E5"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İhale sonucunda ihale komisyonu tarafından açıklanan nihai karar Rektör onayına sunulacaktır.</w:t>
      </w:r>
    </w:p>
    <w:p w14:paraId="16947E11" w14:textId="79005B64"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İhale üzerinde kalan istekli bankaya bu karar yazılı olarak bildirilecek ve sözleşmeye davet edilecektir. İstekli, bu davetin tebliğ tarihini izleyen 10 (on)</w:t>
      </w:r>
      <w:r w:rsidR="00BE6280" w:rsidRPr="00DE47CE">
        <w:rPr>
          <w:color w:val="FF0000"/>
          <w:sz w:val="24"/>
          <w:szCs w:val="24"/>
        </w:rPr>
        <w:t xml:space="preserve"> </w:t>
      </w:r>
      <w:r w:rsidR="00BE6280" w:rsidRPr="00DE47CE">
        <w:rPr>
          <w:sz w:val="24"/>
          <w:szCs w:val="24"/>
        </w:rPr>
        <w:t>gün içinde sözleşmeyi imzalaması</w:t>
      </w:r>
      <w:r w:rsidR="00750DD8" w:rsidRPr="00DE47CE">
        <w:rPr>
          <w:sz w:val="24"/>
          <w:szCs w:val="24"/>
        </w:rPr>
        <w:t xml:space="preserve"> </w:t>
      </w:r>
      <w:r w:rsidR="00BE6280" w:rsidRPr="00DE47CE">
        <w:rPr>
          <w:sz w:val="24"/>
          <w:szCs w:val="24"/>
        </w:rPr>
        <w:t>zorunludur.</w:t>
      </w:r>
      <w:r w:rsidR="00CD659E" w:rsidRPr="00DE47CE">
        <w:rPr>
          <w:sz w:val="24"/>
          <w:szCs w:val="24"/>
        </w:rPr>
        <w:t xml:space="preserve"> </w:t>
      </w:r>
      <w:r w:rsidR="00BE6280" w:rsidRPr="00DE47CE">
        <w:rPr>
          <w:sz w:val="24"/>
          <w:szCs w:val="24"/>
        </w:rPr>
        <w:t>En avantajlı</w:t>
      </w:r>
      <w:r w:rsidR="001158BB" w:rsidRPr="00DE47CE">
        <w:rPr>
          <w:sz w:val="24"/>
          <w:szCs w:val="24"/>
        </w:rPr>
        <w:t xml:space="preserve"> </w:t>
      </w:r>
      <w:r w:rsidR="00A13012" w:rsidRPr="00DE47CE">
        <w:rPr>
          <w:sz w:val="24"/>
          <w:szCs w:val="24"/>
        </w:rPr>
        <w:t xml:space="preserve">teklif </w:t>
      </w:r>
      <w:r w:rsidR="00BE6280" w:rsidRPr="00DE47CE">
        <w:rPr>
          <w:sz w:val="24"/>
          <w:szCs w:val="24"/>
        </w:rPr>
        <w:t>sahibi</w:t>
      </w:r>
      <w:r w:rsidR="00BE6280" w:rsidRPr="00DE47CE">
        <w:rPr>
          <w:sz w:val="24"/>
          <w:szCs w:val="24"/>
        </w:rPr>
        <w:tab/>
      </w:r>
      <w:r w:rsidR="00B43666" w:rsidRPr="00DE47CE">
        <w:rPr>
          <w:sz w:val="24"/>
          <w:szCs w:val="24"/>
        </w:rPr>
        <w:t xml:space="preserve"> </w:t>
      </w:r>
      <w:r w:rsidR="006F7A97" w:rsidRPr="00DE47CE">
        <w:rPr>
          <w:sz w:val="24"/>
          <w:szCs w:val="24"/>
        </w:rPr>
        <w:t>istekli</w:t>
      </w:r>
      <w:r w:rsidR="00864267" w:rsidRPr="00DE47CE">
        <w:rPr>
          <w:sz w:val="24"/>
          <w:szCs w:val="24"/>
        </w:rPr>
        <w:t xml:space="preserve"> </w:t>
      </w:r>
      <w:r w:rsidR="00BE6280" w:rsidRPr="00DE47CE">
        <w:rPr>
          <w:sz w:val="24"/>
          <w:szCs w:val="24"/>
        </w:rPr>
        <w:t xml:space="preserve">sözleşmeyi imzalamaktan kaçınırsa, en avantajlı ikinci teklif sahibi </w:t>
      </w:r>
      <w:r w:rsidR="006F7A97" w:rsidRPr="00DE47CE">
        <w:rPr>
          <w:sz w:val="24"/>
          <w:szCs w:val="24"/>
        </w:rPr>
        <w:t>istekli</w:t>
      </w:r>
      <w:r w:rsidR="00BE6280" w:rsidRPr="00DE47CE">
        <w:rPr>
          <w:sz w:val="24"/>
          <w:szCs w:val="24"/>
        </w:rPr>
        <w:t xml:space="preserve"> sözleşmeye davet edilebilir.</w:t>
      </w:r>
    </w:p>
    <w:p w14:paraId="79CBAECE" w14:textId="1DBEF188"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lastRenderedPageBreak/>
        <w:t xml:space="preserve"> </w:t>
      </w:r>
      <w:r w:rsidR="00C47838" w:rsidRPr="00DE47CE">
        <w:rPr>
          <w:sz w:val="24"/>
          <w:szCs w:val="24"/>
        </w:rPr>
        <w:t>Kurum</w:t>
      </w:r>
      <w:r w:rsidR="00A13012" w:rsidRPr="00DE47CE">
        <w:rPr>
          <w:sz w:val="24"/>
          <w:szCs w:val="24"/>
        </w:rPr>
        <w:t xml:space="preserve">, </w:t>
      </w:r>
      <w:r w:rsidR="00BE6280" w:rsidRPr="00DE47CE">
        <w:rPr>
          <w:sz w:val="24"/>
          <w:szCs w:val="24"/>
        </w:rPr>
        <w:t>hiçbir gerekçe göstermeksizin banka promosyonuna ilişkin ihaleyi yapıp yapmamakta, yapılmış olan ihaleyi iptal etmekte veya yenilemekte serbesttir. Böyle bir durumda isteklilerce herhangi bir hak ileri sürülemez ve kurumdan herhangi bir talepte bulunulamaz.</w:t>
      </w:r>
    </w:p>
    <w:p w14:paraId="0BF2FAAF" w14:textId="4144BEF4"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Banka, protokol ve eklerinden doğan damga vergisi ve ilgili diğer yükümlülüklerin yerine getirilmesine ait her türlü vergi, resim ve harçları karşılamakla yükümlüdür.</w:t>
      </w:r>
    </w:p>
    <w:p w14:paraId="572868E2" w14:textId="19C2D13C" w:rsidR="00BE6280" w:rsidRPr="00DE47CE" w:rsidRDefault="00BE6280" w:rsidP="00842CFE">
      <w:pPr>
        <w:pStyle w:val="GvdeMetni"/>
        <w:jc w:val="both"/>
        <w:rPr>
          <w:b/>
          <w:bCs/>
        </w:rPr>
      </w:pPr>
      <w:r w:rsidRPr="00DE47CE">
        <w:rPr>
          <w:b/>
          <w:bCs/>
        </w:rPr>
        <w:t>PROMOSYON ÖDEMESİ</w:t>
      </w:r>
    </w:p>
    <w:p w14:paraId="00FC50DD" w14:textId="055E7A99" w:rsidR="002A25D3"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Sözleşmenin imzalanmasından sonra banka, maaş ve diğer ödemeler için gerekli tüm işlemleri tamamlayacak ve kurum personelinin mağdur olmaması için gerekli tüm tedbirleri alacaktır.</w:t>
      </w:r>
    </w:p>
    <w:p w14:paraId="1AAAE0E7" w14:textId="1491FEE6"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2A25D3" w:rsidRPr="00DE47CE">
        <w:rPr>
          <w:sz w:val="24"/>
          <w:szCs w:val="24"/>
        </w:rPr>
        <w:t>Personel promosyon ödemeleri ilk maaş ödeme tarihini izleyen en geç 5 (beş) iş günü içerisinde yapılacaktır</w:t>
      </w:r>
    </w:p>
    <w:p w14:paraId="6139513F" w14:textId="573C7F58" w:rsidR="00EC72CE"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324C6D" w:rsidRPr="00DE47CE">
        <w:rPr>
          <w:sz w:val="24"/>
          <w:szCs w:val="24"/>
        </w:rPr>
        <w:t>Türkçe Öğretimi Uygulama ve Araştırma Merkezi ile Çocuk Gelişimi Uygulama ve Araştırma Merkezlerinde görev yapan personel</w:t>
      </w:r>
      <w:r w:rsidR="00EC72CE" w:rsidRPr="00DE47CE">
        <w:rPr>
          <w:sz w:val="24"/>
          <w:szCs w:val="24"/>
        </w:rPr>
        <w:t>e yapılacak</w:t>
      </w:r>
      <w:r w:rsidR="002A25D3" w:rsidRPr="00DE47CE">
        <w:rPr>
          <w:sz w:val="24"/>
          <w:szCs w:val="24"/>
        </w:rPr>
        <w:t xml:space="preserve"> promosyon</w:t>
      </w:r>
      <w:r w:rsidR="00324C6D" w:rsidRPr="00DE47CE">
        <w:rPr>
          <w:sz w:val="24"/>
          <w:szCs w:val="24"/>
        </w:rPr>
        <w:t xml:space="preserve"> ödemesi; </w:t>
      </w:r>
      <w:r w:rsidR="00EC72CE" w:rsidRPr="00DE47CE">
        <w:rPr>
          <w:sz w:val="24"/>
          <w:szCs w:val="24"/>
        </w:rPr>
        <w:t xml:space="preserve">kurum personeline tek seferde yapılacak kişi başına belirlenen promosyon tutarının </w:t>
      </w:r>
      <w:r w:rsidR="00EC72CE" w:rsidRPr="00DE47CE">
        <w:rPr>
          <w:b/>
          <w:bCs/>
          <w:sz w:val="24"/>
          <w:szCs w:val="24"/>
        </w:rPr>
        <w:t xml:space="preserve">aylık karşılığının </w:t>
      </w:r>
      <w:r w:rsidR="00166B85">
        <w:rPr>
          <w:b/>
          <w:bCs/>
          <w:sz w:val="24"/>
          <w:szCs w:val="24"/>
        </w:rPr>
        <w:t>%50’si</w:t>
      </w:r>
      <w:r w:rsidR="00EC72CE" w:rsidRPr="00DE47CE">
        <w:rPr>
          <w:sz w:val="24"/>
          <w:szCs w:val="24"/>
        </w:rPr>
        <w:t xml:space="preserve"> oranında yapılacaktır. </w:t>
      </w:r>
    </w:p>
    <w:p w14:paraId="68B45F18" w14:textId="6B199395" w:rsidR="00324C6D" w:rsidRPr="00DE47CE" w:rsidRDefault="00EC72CE" w:rsidP="00EC72CE">
      <w:pPr>
        <w:pStyle w:val="ListeParagraf"/>
        <w:tabs>
          <w:tab w:val="left" w:pos="678"/>
        </w:tabs>
        <w:ind w:left="680"/>
        <w:rPr>
          <w:sz w:val="24"/>
          <w:szCs w:val="24"/>
        </w:rPr>
      </w:pPr>
      <w:r w:rsidRPr="00DE47CE">
        <w:rPr>
          <w:sz w:val="24"/>
          <w:szCs w:val="24"/>
        </w:rPr>
        <w:t xml:space="preserve">Ödemeler, </w:t>
      </w:r>
      <w:r w:rsidR="00DB3601">
        <w:rPr>
          <w:sz w:val="24"/>
          <w:szCs w:val="24"/>
        </w:rPr>
        <w:t>banka ile mutabakata varılacak</w:t>
      </w:r>
      <w:r w:rsidRPr="00DE47CE">
        <w:rPr>
          <w:sz w:val="24"/>
          <w:szCs w:val="24"/>
        </w:rPr>
        <w:t xml:space="preserve"> dilimler halinde ve ödeme yapılan döneme kadar </w:t>
      </w:r>
      <w:r w:rsidRPr="00DE47CE">
        <w:rPr>
          <w:b/>
          <w:bCs/>
          <w:sz w:val="24"/>
          <w:szCs w:val="24"/>
        </w:rPr>
        <w:t>fiilen ücret aldığı ay sayısı esas alınarak</w:t>
      </w:r>
      <w:r w:rsidRPr="00DE47CE">
        <w:rPr>
          <w:sz w:val="24"/>
          <w:szCs w:val="24"/>
        </w:rPr>
        <w:t xml:space="preserve"> yapılacaktır. </w:t>
      </w:r>
    </w:p>
    <w:p w14:paraId="1238E78E" w14:textId="1CF81A62" w:rsidR="00324C6D" w:rsidRPr="00DE47CE" w:rsidRDefault="00DE47CE" w:rsidP="00DE47CE">
      <w:pPr>
        <w:pStyle w:val="ListeParagraf"/>
        <w:numPr>
          <w:ilvl w:val="0"/>
          <w:numId w:val="11"/>
        </w:numPr>
        <w:tabs>
          <w:tab w:val="left" w:pos="678"/>
        </w:tabs>
        <w:ind w:left="720" w:hanging="323"/>
        <w:rPr>
          <w:sz w:val="24"/>
          <w:szCs w:val="24"/>
        </w:rPr>
      </w:pPr>
      <w:r w:rsidRPr="00DE47CE">
        <w:rPr>
          <w:sz w:val="24"/>
          <w:szCs w:val="24"/>
        </w:rPr>
        <w:t xml:space="preserve"> </w:t>
      </w:r>
      <w:r w:rsidR="00F4508E" w:rsidRPr="00DE47CE">
        <w:rPr>
          <w:sz w:val="24"/>
          <w:szCs w:val="24"/>
        </w:rPr>
        <w:t>Protokol</w:t>
      </w:r>
      <w:r w:rsidR="00324C6D" w:rsidRPr="00DE47CE">
        <w:rPr>
          <w:sz w:val="24"/>
          <w:szCs w:val="24"/>
        </w:rPr>
        <w:t xml:space="preserve"> süresi içerisinde </w:t>
      </w:r>
      <w:r w:rsidR="006F7A97" w:rsidRPr="00DE47CE">
        <w:rPr>
          <w:sz w:val="24"/>
          <w:szCs w:val="24"/>
        </w:rPr>
        <w:t>kuruma</w:t>
      </w:r>
      <w:r w:rsidR="00324C6D" w:rsidRPr="00DE47CE">
        <w:rPr>
          <w:sz w:val="24"/>
          <w:szCs w:val="24"/>
        </w:rPr>
        <w:t xml:space="preserve"> açıktan veya naklen atanan ya da ücretsiz izinden dönen personele yapılacak promosyon ödemesi, </w:t>
      </w:r>
      <w:r w:rsidR="00324C6D" w:rsidRPr="00DE47CE">
        <w:rPr>
          <w:b/>
          <w:bCs/>
          <w:sz w:val="24"/>
          <w:szCs w:val="24"/>
        </w:rPr>
        <w:t xml:space="preserve">kalan </w:t>
      </w:r>
      <w:r w:rsidR="00F4508E" w:rsidRPr="00DE47CE">
        <w:rPr>
          <w:b/>
          <w:bCs/>
          <w:sz w:val="24"/>
          <w:szCs w:val="24"/>
        </w:rPr>
        <w:t>protokol</w:t>
      </w:r>
      <w:r w:rsidR="00324C6D" w:rsidRPr="00DE47CE">
        <w:rPr>
          <w:b/>
          <w:bCs/>
          <w:sz w:val="24"/>
          <w:szCs w:val="24"/>
        </w:rPr>
        <w:t xml:space="preserve"> süresi esas alınarak aylık bazda hesaplanacak</w:t>
      </w:r>
      <w:r w:rsidR="00324C6D" w:rsidRPr="00DE47CE">
        <w:rPr>
          <w:color w:val="474747"/>
          <w:sz w:val="24"/>
          <w:szCs w:val="24"/>
          <w:shd w:val="clear" w:color="auto" w:fill="FFFFFF"/>
        </w:rPr>
        <w:t>¹</w:t>
      </w:r>
      <w:r w:rsidR="00324C6D" w:rsidRPr="00DE47CE">
        <w:rPr>
          <w:sz w:val="24"/>
          <w:szCs w:val="24"/>
        </w:rPr>
        <w:t xml:space="preserve"> ve </w:t>
      </w:r>
      <w:r w:rsidR="00DB3601">
        <w:rPr>
          <w:sz w:val="24"/>
          <w:szCs w:val="24"/>
        </w:rPr>
        <w:t>banka ile mutabakata varılacak</w:t>
      </w:r>
      <w:r w:rsidR="00447F92" w:rsidRPr="00DE47CE">
        <w:rPr>
          <w:sz w:val="24"/>
          <w:szCs w:val="24"/>
        </w:rPr>
        <w:t xml:space="preserve"> </w:t>
      </w:r>
      <w:r w:rsidR="00DB3601">
        <w:rPr>
          <w:sz w:val="24"/>
          <w:szCs w:val="24"/>
        </w:rPr>
        <w:t xml:space="preserve">zaman diliminde </w:t>
      </w:r>
      <w:r w:rsidR="00324C6D" w:rsidRPr="00DE47CE">
        <w:rPr>
          <w:sz w:val="24"/>
          <w:szCs w:val="24"/>
        </w:rPr>
        <w:t xml:space="preserve">tek seferde </w:t>
      </w:r>
      <w:r w:rsidR="009D6CC2" w:rsidRPr="00DE47CE">
        <w:rPr>
          <w:sz w:val="24"/>
          <w:szCs w:val="24"/>
        </w:rPr>
        <w:t>yapılacaktır</w:t>
      </w:r>
      <w:r w:rsidR="00324C6D" w:rsidRPr="00DE47CE">
        <w:rPr>
          <w:sz w:val="24"/>
          <w:szCs w:val="24"/>
        </w:rPr>
        <w:t>.</w:t>
      </w:r>
      <w:r w:rsidR="00A35301" w:rsidRPr="00DE47CE">
        <w:rPr>
          <w:sz w:val="24"/>
          <w:szCs w:val="24"/>
        </w:rPr>
        <w:t xml:space="preserve"> (</w:t>
      </w:r>
      <w:r w:rsidR="00324C6D" w:rsidRPr="00DE47CE">
        <w:rPr>
          <w:sz w:val="24"/>
          <w:szCs w:val="24"/>
        </w:rPr>
        <w:t xml:space="preserve">Hesaplamada ay kesirleri dikkate alınmaz; </w:t>
      </w:r>
      <w:r w:rsidR="00324C6D" w:rsidRPr="00DE47CE">
        <w:rPr>
          <w:b/>
          <w:bCs/>
          <w:sz w:val="24"/>
          <w:szCs w:val="24"/>
        </w:rPr>
        <w:t>tam ay esasına göre</w:t>
      </w:r>
      <w:r w:rsidR="00324C6D" w:rsidRPr="00DE47CE">
        <w:rPr>
          <w:sz w:val="24"/>
          <w:szCs w:val="24"/>
        </w:rPr>
        <w:t xml:space="preserve"> ödeme yapılır.</w:t>
      </w:r>
      <w:r w:rsidR="00A35301" w:rsidRPr="00DE47CE">
        <w:rPr>
          <w:sz w:val="24"/>
          <w:szCs w:val="24"/>
        </w:rPr>
        <w:t>)</w:t>
      </w:r>
    </w:p>
    <w:p w14:paraId="484C65CF" w14:textId="43E8AEBA" w:rsidR="005201A5" w:rsidRPr="00DE47CE" w:rsidRDefault="00324C6D" w:rsidP="00324C6D">
      <w:pPr>
        <w:pStyle w:val="ListeParagraf"/>
        <w:tabs>
          <w:tab w:val="left" w:pos="678"/>
        </w:tabs>
        <w:ind w:left="720"/>
        <w:rPr>
          <w:b/>
          <w:sz w:val="24"/>
          <w:szCs w:val="24"/>
        </w:rPr>
      </w:pPr>
      <w:r w:rsidRPr="00DE47CE">
        <w:rPr>
          <w:color w:val="474747"/>
          <w:sz w:val="24"/>
          <w:szCs w:val="24"/>
          <w:shd w:val="clear" w:color="auto" w:fill="FFFFFF"/>
        </w:rPr>
        <w:t>¹</w:t>
      </w:r>
      <w:r w:rsidR="00A13012" w:rsidRPr="00DE47CE">
        <w:rPr>
          <w:b/>
          <w:sz w:val="24"/>
          <w:szCs w:val="24"/>
        </w:rPr>
        <w:t>Kıst Promosyon Ödemesi</w:t>
      </w:r>
      <w:r w:rsidR="00DB3601">
        <w:rPr>
          <w:b/>
          <w:sz w:val="24"/>
          <w:szCs w:val="24"/>
        </w:rPr>
        <w:t xml:space="preserve"> </w:t>
      </w:r>
      <w:r w:rsidR="00A13012" w:rsidRPr="00DE47CE">
        <w:rPr>
          <w:b/>
          <w:sz w:val="24"/>
          <w:szCs w:val="24"/>
        </w:rPr>
        <w:t>=</w:t>
      </w:r>
      <w:r w:rsidR="00DB3601">
        <w:rPr>
          <w:b/>
          <w:sz w:val="24"/>
          <w:szCs w:val="24"/>
        </w:rPr>
        <w:t xml:space="preserve"> </w:t>
      </w:r>
      <w:r w:rsidRPr="00DE47CE">
        <w:rPr>
          <w:b/>
          <w:sz w:val="24"/>
          <w:szCs w:val="24"/>
        </w:rPr>
        <w:t>(Kişi başına ö</w:t>
      </w:r>
      <w:r w:rsidR="006A0FE7">
        <w:rPr>
          <w:b/>
          <w:sz w:val="24"/>
          <w:szCs w:val="24"/>
        </w:rPr>
        <w:t>denen toplam promosyon tutarı/40</w:t>
      </w:r>
      <w:r w:rsidRPr="00DE47CE">
        <w:rPr>
          <w:b/>
          <w:sz w:val="24"/>
          <w:szCs w:val="24"/>
        </w:rPr>
        <w:t>) x Kalan ay sayısı</w:t>
      </w:r>
    </w:p>
    <w:p w14:paraId="7D6C2B24" w14:textId="13173236" w:rsidR="003F63A7" w:rsidRPr="00DE47CE" w:rsidRDefault="00DE47CE" w:rsidP="00DE47CE">
      <w:pPr>
        <w:pStyle w:val="ListeParagraf"/>
        <w:numPr>
          <w:ilvl w:val="0"/>
          <w:numId w:val="11"/>
        </w:numPr>
        <w:tabs>
          <w:tab w:val="left" w:pos="678"/>
        </w:tabs>
        <w:ind w:left="680" w:hanging="323"/>
        <w:rPr>
          <w:sz w:val="24"/>
          <w:szCs w:val="24"/>
        </w:rPr>
      </w:pPr>
      <w:bookmarkStart w:id="2" w:name="_Hlk214539408"/>
      <w:r w:rsidRPr="00DE47CE">
        <w:rPr>
          <w:sz w:val="24"/>
          <w:szCs w:val="24"/>
        </w:rPr>
        <w:t xml:space="preserve"> </w:t>
      </w:r>
      <w:r w:rsidR="007B22F2">
        <w:rPr>
          <w:sz w:val="24"/>
          <w:szCs w:val="24"/>
        </w:rPr>
        <w:t>İhale sonucunda</w:t>
      </w:r>
      <w:r w:rsidR="00840DEE">
        <w:rPr>
          <w:sz w:val="24"/>
          <w:szCs w:val="24"/>
        </w:rPr>
        <w:t xml:space="preserve"> en yüksek teklifi veren istekli</w:t>
      </w:r>
      <w:r w:rsidR="007B22F2">
        <w:rPr>
          <w:sz w:val="24"/>
          <w:szCs w:val="24"/>
        </w:rPr>
        <w:t xml:space="preserve"> p</w:t>
      </w:r>
      <w:r w:rsidR="005201A5" w:rsidRPr="00DE47CE">
        <w:rPr>
          <w:sz w:val="24"/>
          <w:szCs w:val="24"/>
        </w:rPr>
        <w:t>romosyon almak istemeyen ve kredi notu uygun olan personel</w:t>
      </w:r>
      <w:r w:rsidR="00C04D43" w:rsidRPr="00DE47CE">
        <w:rPr>
          <w:sz w:val="24"/>
          <w:szCs w:val="24"/>
        </w:rPr>
        <w:t xml:space="preserve"> için BDDK tarafından geçerli kredi kullanım üst limitleri ve vadeleri doğrultusunda</w:t>
      </w:r>
      <w:r w:rsidR="005201A5" w:rsidRPr="00DE47CE">
        <w:rPr>
          <w:sz w:val="24"/>
          <w:szCs w:val="24"/>
        </w:rPr>
        <w:t xml:space="preserve"> </w:t>
      </w:r>
      <w:r w:rsidR="00597F41" w:rsidRPr="00DE47CE">
        <w:rPr>
          <w:sz w:val="24"/>
          <w:szCs w:val="24"/>
        </w:rPr>
        <w:t xml:space="preserve">faizsiz </w:t>
      </w:r>
      <w:r w:rsidR="005201A5" w:rsidRPr="00DE47CE">
        <w:rPr>
          <w:sz w:val="24"/>
          <w:szCs w:val="24"/>
        </w:rPr>
        <w:t xml:space="preserve">kredi seçeneği </w:t>
      </w:r>
      <w:r w:rsidR="00597F41" w:rsidRPr="00DE47CE">
        <w:rPr>
          <w:sz w:val="24"/>
          <w:szCs w:val="24"/>
        </w:rPr>
        <w:t>sun</w:t>
      </w:r>
      <w:r w:rsidR="00840DEE">
        <w:rPr>
          <w:sz w:val="24"/>
          <w:szCs w:val="24"/>
        </w:rPr>
        <w:t>acaktır.</w:t>
      </w:r>
      <w:r w:rsidR="00597F41" w:rsidRPr="00DE47CE">
        <w:rPr>
          <w:sz w:val="24"/>
          <w:szCs w:val="24"/>
        </w:rPr>
        <w:t xml:space="preserve"> Faizsiz kredi seçeneği sunmayan</w:t>
      </w:r>
      <w:r w:rsidR="003F63A7" w:rsidRPr="00DE47CE">
        <w:rPr>
          <w:sz w:val="24"/>
          <w:szCs w:val="24"/>
        </w:rPr>
        <w:t xml:space="preserve"> veya promosyon teklifi ile uyumlu olmayan kredi teklifi sunan</w:t>
      </w:r>
      <w:r w:rsidR="00597F41" w:rsidRPr="00DE47CE">
        <w:rPr>
          <w:sz w:val="24"/>
          <w:szCs w:val="24"/>
        </w:rPr>
        <w:t xml:space="preserve"> </w:t>
      </w:r>
      <w:r w:rsidR="006F7A97" w:rsidRPr="00DE47CE">
        <w:rPr>
          <w:sz w:val="24"/>
          <w:szCs w:val="24"/>
        </w:rPr>
        <w:t>istekli</w:t>
      </w:r>
      <w:r w:rsidR="006670A3">
        <w:rPr>
          <w:sz w:val="24"/>
          <w:szCs w:val="24"/>
        </w:rPr>
        <w:t>nin teklifi değerlendirme</w:t>
      </w:r>
      <w:r w:rsidR="00840DEE">
        <w:rPr>
          <w:sz w:val="24"/>
          <w:szCs w:val="24"/>
        </w:rPr>
        <w:t xml:space="preserve"> dışı bırakılacaktır.</w:t>
      </w:r>
    </w:p>
    <w:p w14:paraId="130FF4D4" w14:textId="7B7420C9" w:rsidR="005201A5"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597F41" w:rsidRPr="00DE47CE">
        <w:rPr>
          <w:sz w:val="24"/>
          <w:szCs w:val="24"/>
        </w:rPr>
        <w:t>Faizsiz k</w:t>
      </w:r>
      <w:r w:rsidR="005201A5" w:rsidRPr="00DE47CE">
        <w:rPr>
          <w:sz w:val="24"/>
          <w:szCs w:val="24"/>
        </w:rPr>
        <w:t>redi seçeneğini tercih eden personele kredi tutarı,</w:t>
      </w:r>
      <w:r w:rsidR="00840DEE">
        <w:rPr>
          <w:sz w:val="24"/>
          <w:szCs w:val="24"/>
        </w:rPr>
        <w:t xml:space="preserve"> </w:t>
      </w:r>
      <w:r w:rsidR="00811A97">
        <w:rPr>
          <w:sz w:val="24"/>
          <w:szCs w:val="24"/>
        </w:rPr>
        <w:t>promosyon protokolünde belirlenecek süre</w:t>
      </w:r>
      <w:r w:rsidR="00840DEE">
        <w:rPr>
          <w:sz w:val="24"/>
          <w:szCs w:val="24"/>
        </w:rPr>
        <w:t xml:space="preserve"> </w:t>
      </w:r>
      <w:r w:rsidR="00811A97">
        <w:rPr>
          <w:sz w:val="24"/>
          <w:szCs w:val="24"/>
        </w:rPr>
        <w:t xml:space="preserve">içerisinde </w:t>
      </w:r>
      <w:r w:rsidR="005201A5" w:rsidRPr="00DE47CE">
        <w:rPr>
          <w:sz w:val="24"/>
          <w:szCs w:val="24"/>
        </w:rPr>
        <w:t xml:space="preserve">ödenecektir. </w:t>
      </w:r>
      <w:r w:rsidR="005201A5" w:rsidRPr="00DE47CE">
        <w:rPr>
          <w:b/>
          <w:bCs/>
          <w:sz w:val="24"/>
          <w:szCs w:val="24"/>
        </w:rPr>
        <w:t>15.03.2026</w:t>
      </w:r>
      <w:r w:rsidR="005201A5" w:rsidRPr="00DE47CE">
        <w:rPr>
          <w:sz w:val="24"/>
          <w:szCs w:val="24"/>
        </w:rPr>
        <w:t xml:space="preserve"> tarihinde maaş almaya hak kazanan kişilerin listesinde yer almayanlar (bu tarihten sonra göreve başlayan, nakil gelen) sadece promosyon tutarını alacaktır.</w:t>
      </w:r>
    </w:p>
    <w:p w14:paraId="69CF641B" w14:textId="617BF770" w:rsidR="00840DEE" w:rsidRPr="00DE47CE" w:rsidRDefault="00840DEE" w:rsidP="00DE47CE">
      <w:pPr>
        <w:pStyle w:val="ListeParagraf"/>
        <w:numPr>
          <w:ilvl w:val="0"/>
          <w:numId w:val="11"/>
        </w:numPr>
        <w:tabs>
          <w:tab w:val="left" w:pos="678"/>
        </w:tabs>
        <w:ind w:left="680" w:hanging="323"/>
        <w:rPr>
          <w:sz w:val="24"/>
          <w:szCs w:val="24"/>
        </w:rPr>
      </w:pPr>
      <w:r>
        <w:rPr>
          <w:sz w:val="24"/>
          <w:szCs w:val="24"/>
        </w:rPr>
        <w:t xml:space="preserve"> Banka tarafından, promosyon ödemelerinden ve/veya promosyon almak istemeyenlere kullandırılacak faizsiz kredi ödemelerinden, hesap işlem ücreti, dosya masrafı vb. ad altında herhangi</w:t>
      </w:r>
      <w:r w:rsidRPr="00DE47CE">
        <w:rPr>
          <w:sz w:val="24"/>
          <w:szCs w:val="24"/>
        </w:rPr>
        <w:t xml:space="preserve"> </w:t>
      </w:r>
      <w:r>
        <w:rPr>
          <w:sz w:val="24"/>
          <w:szCs w:val="24"/>
        </w:rPr>
        <w:t>bir kesinti yapılmayacaktır.</w:t>
      </w:r>
    </w:p>
    <w:bookmarkEnd w:id="2"/>
    <w:p w14:paraId="3F38EB4E" w14:textId="494E08DA" w:rsidR="00842CFE"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3F63A7" w:rsidRPr="00DE47CE">
        <w:rPr>
          <w:sz w:val="24"/>
          <w:szCs w:val="24"/>
        </w:rPr>
        <w:t>Banka, p</w:t>
      </w:r>
      <w:r w:rsidR="00BE6280" w:rsidRPr="00DE47CE">
        <w:rPr>
          <w:sz w:val="24"/>
          <w:szCs w:val="24"/>
        </w:rPr>
        <w:t>ersonele yapılan promosyon ödemeleri</w:t>
      </w:r>
      <w:r w:rsidR="003F63A7" w:rsidRPr="00DE47CE">
        <w:rPr>
          <w:sz w:val="24"/>
          <w:szCs w:val="24"/>
        </w:rPr>
        <w:t>ni</w:t>
      </w:r>
      <w:r w:rsidR="00BE6280" w:rsidRPr="00DE47CE">
        <w:rPr>
          <w:sz w:val="24"/>
          <w:szCs w:val="24"/>
        </w:rPr>
        <w:t xml:space="preserve"> 3 (üç)</w:t>
      </w:r>
      <w:r w:rsidR="00842CFE" w:rsidRPr="00DE47CE">
        <w:rPr>
          <w:sz w:val="24"/>
          <w:szCs w:val="24"/>
        </w:rPr>
        <w:t xml:space="preserve"> </w:t>
      </w:r>
      <w:r w:rsidR="00BE6280" w:rsidRPr="00DE47CE">
        <w:rPr>
          <w:sz w:val="24"/>
          <w:szCs w:val="24"/>
        </w:rPr>
        <w:t xml:space="preserve">iş günü içerisinde </w:t>
      </w:r>
      <w:r w:rsidR="003F63A7" w:rsidRPr="00DE47CE">
        <w:rPr>
          <w:sz w:val="24"/>
          <w:szCs w:val="24"/>
        </w:rPr>
        <w:t>kuruma</w:t>
      </w:r>
      <w:r w:rsidR="00BE6280" w:rsidRPr="00DE47CE">
        <w:rPr>
          <w:color w:val="FF0000"/>
          <w:sz w:val="24"/>
          <w:szCs w:val="24"/>
        </w:rPr>
        <w:t xml:space="preserve"> </w:t>
      </w:r>
      <w:r w:rsidR="00BE6280" w:rsidRPr="00DE47CE">
        <w:rPr>
          <w:sz w:val="24"/>
          <w:szCs w:val="24"/>
        </w:rPr>
        <w:t>bildir</w:t>
      </w:r>
      <w:r w:rsidR="003F63A7" w:rsidRPr="00DE47CE">
        <w:rPr>
          <w:sz w:val="24"/>
          <w:szCs w:val="24"/>
        </w:rPr>
        <w:t>ecektir.</w:t>
      </w:r>
    </w:p>
    <w:p w14:paraId="33596561" w14:textId="1E6F4BDC"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6A0FE7" w:rsidRPr="006A0FE7">
        <w:rPr>
          <w:sz w:val="24"/>
          <w:szCs w:val="24"/>
        </w:rPr>
        <w:t xml:space="preserve">Banka, protokol süresi içerisinde, emeklilik ve ölüm halleri hariç olmak üzere, herhangi bir </w:t>
      </w:r>
      <w:r w:rsidR="006A0FE7" w:rsidRPr="006A0FE7">
        <w:rPr>
          <w:sz w:val="24"/>
          <w:szCs w:val="24"/>
        </w:rPr>
        <w:lastRenderedPageBreak/>
        <w:t xml:space="preserve">nedenle kurum ile ilişiği kesilen personelden, kendisine ödenmiş bulunan promosyon tutarının </w:t>
      </w:r>
      <w:proofErr w:type="spellStart"/>
      <w:r w:rsidR="006A0FE7" w:rsidRPr="006A0FE7">
        <w:rPr>
          <w:b/>
          <w:bCs/>
          <w:sz w:val="24"/>
          <w:szCs w:val="24"/>
        </w:rPr>
        <w:t>kıst</w:t>
      </w:r>
      <w:proofErr w:type="spellEnd"/>
      <w:r w:rsidR="006A0FE7" w:rsidRPr="006A0FE7">
        <w:rPr>
          <w:b/>
          <w:bCs/>
          <w:sz w:val="24"/>
          <w:szCs w:val="24"/>
        </w:rPr>
        <w:t xml:space="preserve"> hesaplama usulü</w:t>
      </w:r>
      <w:r w:rsidR="006A0FE7" w:rsidRPr="006A0FE7">
        <w:rPr>
          <w:sz w:val="24"/>
          <w:szCs w:val="24"/>
        </w:rPr>
        <w:t xml:space="preserve"> esas alınarak iadesini talep etme hakkına sahiptir.</w:t>
      </w:r>
      <w:r w:rsidR="006A0FE7">
        <w:rPr>
          <w:sz w:val="24"/>
          <w:szCs w:val="24"/>
        </w:rPr>
        <w:br/>
      </w:r>
      <w:r w:rsidR="006A0FE7" w:rsidRPr="006A0FE7">
        <w:rPr>
          <w:sz w:val="24"/>
          <w:szCs w:val="24"/>
        </w:rPr>
        <w:t xml:space="preserve">Kurum, ilişiği kesilen personele ilişkin bilgileri aylık periyotlar hâlinde bankaya bildirecek olup; promosyon tutarının </w:t>
      </w:r>
      <w:proofErr w:type="spellStart"/>
      <w:r w:rsidR="006A0FE7" w:rsidRPr="006A0FE7">
        <w:rPr>
          <w:sz w:val="24"/>
          <w:szCs w:val="24"/>
        </w:rPr>
        <w:t>kıst</w:t>
      </w:r>
      <w:proofErr w:type="spellEnd"/>
      <w:r w:rsidR="006A0FE7" w:rsidRPr="006A0FE7">
        <w:rPr>
          <w:sz w:val="24"/>
          <w:szCs w:val="24"/>
        </w:rPr>
        <w:t xml:space="preserve"> hesaplama usulü esas alınarak hesaplanması ve hesaplanan promosyon bedelinin tahsiline ilişkin tüm işlemler banka uhdesinde yürütülecektir. Promosyon bedelinin tahsilat süreçlerine ilişkin kurumun sorumluluğu bulunmamaktadır.</w:t>
      </w:r>
      <w:r w:rsidR="006A0FE7">
        <w:rPr>
          <w:b/>
        </w:rPr>
        <w:t xml:space="preserve"> </w:t>
      </w:r>
    </w:p>
    <w:p w14:paraId="7CE4529E" w14:textId="77777777" w:rsidR="00927700" w:rsidRDefault="00927700" w:rsidP="00842CFE">
      <w:pPr>
        <w:pStyle w:val="Balk2"/>
        <w:ind w:left="0"/>
        <w:jc w:val="both"/>
      </w:pPr>
    </w:p>
    <w:p w14:paraId="63530D1F" w14:textId="77777777" w:rsidR="00927700" w:rsidRDefault="00927700" w:rsidP="00842CFE">
      <w:pPr>
        <w:pStyle w:val="Balk2"/>
        <w:ind w:left="0"/>
        <w:jc w:val="both"/>
      </w:pPr>
    </w:p>
    <w:p w14:paraId="215EEAD3" w14:textId="77777777" w:rsidR="00811A97" w:rsidRDefault="00811A97" w:rsidP="00842CFE">
      <w:pPr>
        <w:pStyle w:val="Balk2"/>
        <w:ind w:left="0"/>
        <w:jc w:val="both"/>
      </w:pPr>
    </w:p>
    <w:p w14:paraId="68DCC0C8" w14:textId="4FEA1C78" w:rsidR="00BE6280" w:rsidRPr="00DE47CE" w:rsidRDefault="00BE6280" w:rsidP="00842CFE">
      <w:pPr>
        <w:pStyle w:val="Balk2"/>
        <w:ind w:left="0"/>
        <w:jc w:val="both"/>
      </w:pPr>
      <w:r w:rsidRPr="00DE47CE">
        <w:t>CEZAİ HÜKÜMLER</w:t>
      </w:r>
    </w:p>
    <w:p w14:paraId="4C5C5DA7" w14:textId="08E2FAC5" w:rsidR="00842CFE"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Ekonomik açıdan en avantajlı teklif veren isteklinin, protokol imzalama süresi içerisinde</w:t>
      </w:r>
      <w:r w:rsidR="00842CFE" w:rsidRPr="00DE47CE">
        <w:rPr>
          <w:sz w:val="24"/>
          <w:szCs w:val="24"/>
        </w:rPr>
        <w:t xml:space="preserve"> </w:t>
      </w:r>
      <w:r w:rsidR="00BE6280" w:rsidRPr="00DE47CE">
        <w:rPr>
          <w:sz w:val="24"/>
          <w:szCs w:val="24"/>
        </w:rPr>
        <w:t xml:space="preserve">sözleşmeyi imzalamaması halinde, açık artırma sonucunda </w:t>
      </w:r>
      <w:r>
        <w:rPr>
          <w:sz w:val="24"/>
          <w:szCs w:val="24"/>
        </w:rPr>
        <w:t xml:space="preserve">tek seferde ödenmek üzere </w:t>
      </w:r>
      <w:r w:rsidR="00BE6280" w:rsidRPr="00DE47CE">
        <w:rPr>
          <w:sz w:val="24"/>
          <w:szCs w:val="24"/>
        </w:rPr>
        <w:t>personel başına verdiği teklifin</w:t>
      </w:r>
      <w:r w:rsidR="00554E96" w:rsidRPr="00DE47CE">
        <w:rPr>
          <w:sz w:val="24"/>
          <w:szCs w:val="24"/>
        </w:rPr>
        <w:t xml:space="preserve"> 10 katı</w:t>
      </w:r>
      <w:r w:rsidR="00BE6280" w:rsidRPr="00DE47CE">
        <w:rPr>
          <w:sz w:val="24"/>
          <w:szCs w:val="24"/>
        </w:rPr>
        <w:t xml:space="preserve"> cezayı </w:t>
      </w:r>
      <w:r w:rsidR="00554E96" w:rsidRPr="00DE47CE">
        <w:rPr>
          <w:sz w:val="24"/>
          <w:szCs w:val="24"/>
        </w:rPr>
        <w:t>kuruma</w:t>
      </w:r>
      <w:r w:rsidR="00BE6280" w:rsidRPr="00DE47CE">
        <w:rPr>
          <w:sz w:val="24"/>
          <w:szCs w:val="24"/>
        </w:rPr>
        <w:t xml:space="preserve"> ödemeyi kabul eder ve bunu bir ay içerisinde yerine getirir.</w:t>
      </w:r>
    </w:p>
    <w:p w14:paraId="728AB9E7" w14:textId="6AB7CBA7" w:rsidR="00842CFE"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Protokol yapılan banka, bu şartnamede belirtilen şartları yerine getirmekle yükümlüdür. Banka, protokoldeki yükümlülüklerini yerine getirmediği takdirde, yazılı olarak uyarılır, tekrarında ise açık artırma sonucunda personel başına verdiği teklifin %</w:t>
      </w:r>
      <w:r w:rsidR="00554E96" w:rsidRPr="00DE47CE">
        <w:rPr>
          <w:sz w:val="24"/>
          <w:szCs w:val="24"/>
        </w:rPr>
        <w:t>3</w:t>
      </w:r>
      <w:r w:rsidR="00BE6280" w:rsidRPr="00DE47CE">
        <w:rPr>
          <w:sz w:val="24"/>
          <w:szCs w:val="24"/>
        </w:rPr>
        <w:t>’u oranında cezayı her personel</w:t>
      </w:r>
      <w:r w:rsidR="00554E96" w:rsidRPr="00DE47CE">
        <w:rPr>
          <w:sz w:val="24"/>
          <w:szCs w:val="24"/>
        </w:rPr>
        <w:t>e</w:t>
      </w:r>
      <w:r w:rsidR="00BE6280" w:rsidRPr="00DE47CE">
        <w:rPr>
          <w:sz w:val="24"/>
          <w:szCs w:val="24"/>
        </w:rPr>
        <w:t xml:space="preserve"> ödemeyi kabul eder. Üçüncü defa tekrarında ise protokol tek taraflı olarak feshedilir. Protokolün feshedilmesi veya bu şartnamede belirtilen hususların banka tarafından yerine getirilmemesi halinde, banka herhangi bir hak talep edemez ve davacı olamaz.</w:t>
      </w:r>
    </w:p>
    <w:p w14:paraId="6EFF8F5D" w14:textId="280CA3EE"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 xml:space="preserve">Banka, imzalanacak protokol ile üstlendiği hak ve yükümlülüklerini </w:t>
      </w:r>
      <w:r w:rsidR="00A85FF0" w:rsidRPr="00DE47CE">
        <w:rPr>
          <w:sz w:val="24"/>
          <w:szCs w:val="24"/>
        </w:rPr>
        <w:t>kurumun</w:t>
      </w:r>
      <w:r w:rsidR="00BE6280" w:rsidRPr="00DE47CE">
        <w:rPr>
          <w:sz w:val="24"/>
          <w:szCs w:val="24"/>
        </w:rPr>
        <w:t xml:space="preserve"> izni olmaksızın tamamen veya kısmen bir başkasına devredemez. Devredilmesi durumunda ödemesi yapılan promosyonun iadesi talep edilemez. Devrettiği takdirde, her türlü sorumluluğu bankaya ait olmak üzere </w:t>
      </w:r>
      <w:r w:rsidR="00A85FF0" w:rsidRPr="00DE47CE">
        <w:rPr>
          <w:sz w:val="24"/>
          <w:szCs w:val="24"/>
        </w:rPr>
        <w:t>kurum</w:t>
      </w:r>
      <w:r w:rsidR="00BE6280" w:rsidRPr="00DE47CE">
        <w:rPr>
          <w:sz w:val="24"/>
          <w:szCs w:val="24"/>
        </w:rPr>
        <w:t>, mahkemeden bir karar almaya, ihtarname ve protesto çekmeye gerek kalmaksızın protokolü sona erdirme hakkına sahiptir.</w:t>
      </w:r>
    </w:p>
    <w:p w14:paraId="220D50A9" w14:textId="77777777" w:rsidR="00EF7EF4" w:rsidRPr="00DE47CE" w:rsidRDefault="00EF7EF4" w:rsidP="00EF7EF4">
      <w:pPr>
        <w:pStyle w:val="Balk2"/>
        <w:ind w:left="0"/>
        <w:jc w:val="both"/>
      </w:pPr>
      <w:r w:rsidRPr="00DE47CE">
        <w:t>YETKİ- ANLAŞMAZLIKLARIN ÇÖZÜMÜ</w:t>
      </w:r>
    </w:p>
    <w:p w14:paraId="209D5A17" w14:textId="07F9A846"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İhtilaf halinde, Karabük Mahkemeleri ve İcra Daireleri</w:t>
      </w:r>
      <w:r w:rsidR="00BE6280" w:rsidRPr="00DE47CE">
        <w:rPr>
          <w:spacing w:val="-5"/>
          <w:sz w:val="24"/>
          <w:szCs w:val="24"/>
        </w:rPr>
        <w:t xml:space="preserve"> </w:t>
      </w:r>
      <w:r w:rsidR="00BE6280" w:rsidRPr="00DE47CE">
        <w:rPr>
          <w:sz w:val="24"/>
          <w:szCs w:val="24"/>
        </w:rPr>
        <w:t>yetkilidir.</w:t>
      </w:r>
    </w:p>
    <w:p w14:paraId="446BA232" w14:textId="77777777" w:rsidR="00BE6280" w:rsidRPr="00DE47CE" w:rsidRDefault="00BE6280" w:rsidP="00842CFE">
      <w:pPr>
        <w:pStyle w:val="Balk2"/>
        <w:spacing w:before="90"/>
        <w:ind w:left="0"/>
        <w:jc w:val="both"/>
      </w:pPr>
      <w:r w:rsidRPr="00DE47CE">
        <w:t>GİZLİLİK</w:t>
      </w:r>
    </w:p>
    <w:p w14:paraId="4BA486C6" w14:textId="0FB92B7F" w:rsidR="00842CFE"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Anlaşmalı banka; anlaşma süresince ve daha sonra, elde ettiği personel bilgilerini hem bu şartname hükümleri uyarınca hem de 6698 sayılı Kişisel Verilerin Korunması Kanunu, 5411 sayılı Bankacılık Kanunu ve 5237 sayılı Türk Ceza Kanunu’nun ilgili hükümlerine istinaden başka bir amaçla kullanmayacak ve bu bilgileri saklı tutacaktır. İşbu şartnameyi kapsayan sürenin</w:t>
      </w:r>
      <w:r w:rsidR="00842CFE" w:rsidRPr="00DE47CE">
        <w:rPr>
          <w:sz w:val="24"/>
          <w:szCs w:val="24"/>
        </w:rPr>
        <w:t xml:space="preserve"> </w:t>
      </w:r>
      <w:r w:rsidR="00BE6280" w:rsidRPr="00DE47CE">
        <w:rPr>
          <w:sz w:val="24"/>
          <w:szCs w:val="24"/>
        </w:rPr>
        <w:t>bitiminden itibaren de bankaya teslim edilen kişisel veriler ayrıca saklı tutulacaktır.</w:t>
      </w:r>
    </w:p>
    <w:p w14:paraId="1ECE8D30" w14:textId="4DC6651A" w:rsidR="00842CFE"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 xml:space="preserve">6698 sayılı Kişisel Verilerin Korunması Kanunu kapsamında verilerin korunması ilgili bankaya ait olup, </w:t>
      </w:r>
      <w:r w:rsidR="00496B54" w:rsidRPr="00DE47CE">
        <w:rPr>
          <w:sz w:val="24"/>
          <w:szCs w:val="24"/>
        </w:rPr>
        <w:t>kurumun</w:t>
      </w:r>
      <w:r w:rsidR="00BE6280" w:rsidRPr="00DE47CE">
        <w:rPr>
          <w:sz w:val="24"/>
          <w:szCs w:val="24"/>
        </w:rPr>
        <w:t xml:space="preserve"> herhangi bir sorumluluğu bulunmayacaktır.</w:t>
      </w:r>
      <w:r w:rsidR="002C7196" w:rsidRPr="00DE47CE">
        <w:rPr>
          <w:sz w:val="24"/>
          <w:szCs w:val="24"/>
        </w:rPr>
        <w:t xml:space="preserve"> </w:t>
      </w:r>
    </w:p>
    <w:p w14:paraId="3D74870B" w14:textId="4F21789A" w:rsidR="00BE6280" w:rsidRPr="00DE47CE" w:rsidRDefault="00DE47CE" w:rsidP="00DE47CE">
      <w:pPr>
        <w:pStyle w:val="ListeParagraf"/>
        <w:numPr>
          <w:ilvl w:val="0"/>
          <w:numId w:val="11"/>
        </w:numPr>
        <w:tabs>
          <w:tab w:val="left" w:pos="678"/>
        </w:tabs>
        <w:ind w:left="680" w:hanging="323"/>
        <w:rPr>
          <w:sz w:val="24"/>
          <w:szCs w:val="24"/>
        </w:rPr>
      </w:pPr>
      <w:r w:rsidRPr="00DE47CE">
        <w:rPr>
          <w:sz w:val="24"/>
          <w:szCs w:val="24"/>
        </w:rPr>
        <w:t xml:space="preserve"> </w:t>
      </w:r>
      <w:r w:rsidR="00BE6280" w:rsidRPr="00DE47CE">
        <w:rPr>
          <w:sz w:val="24"/>
          <w:szCs w:val="24"/>
        </w:rPr>
        <w:t>Protokol aşamasında protokolün bütünleyici parçası olarak ayrıca gizlilik sözleşmesi imzalanacaktır.</w:t>
      </w:r>
    </w:p>
    <w:p w14:paraId="1DBB5C1B" w14:textId="526C87D2" w:rsidR="00BE6280" w:rsidRPr="00DE47CE" w:rsidRDefault="00BE6280" w:rsidP="00842CFE">
      <w:pPr>
        <w:pStyle w:val="Balk2"/>
        <w:ind w:left="0"/>
        <w:jc w:val="both"/>
      </w:pPr>
      <w:r w:rsidRPr="00DE47CE">
        <w:t>YÜRÜRLÜK</w:t>
      </w:r>
      <w:r w:rsidR="00584D45" w:rsidRPr="00DE47CE">
        <w:t xml:space="preserve"> VE </w:t>
      </w:r>
      <w:r w:rsidR="00671B50" w:rsidRPr="00DE47CE">
        <w:t xml:space="preserve">UYGULAMA </w:t>
      </w:r>
      <w:r w:rsidR="00584D45" w:rsidRPr="00DE47CE">
        <w:t>SÜRE</w:t>
      </w:r>
      <w:r w:rsidR="00671B50" w:rsidRPr="00DE47CE">
        <w:t>Sİ</w:t>
      </w:r>
    </w:p>
    <w:p w14:paraId="322A180E" w14:textId="6842E92A" w:rsidR="00181C6B" w:rsidRPr="00DE47CE" w:rsidRDefault="00DE47CE" w:rsidP="00DE47CE">
      <w:pPr>
        <w:pStyle w:val="ListeParagraf"/>
        <w:numPr>
          <w:ilvl w:val="0"/>
          <w:numId w:val="11"/>
        </w:numPr>
        <w:tabs>
          <w:tab w:val="left" w:pos="678"/>
        </w:tabs>
        <w:ind w:left="680" w:hanging="323"/>
        <w:rPr>
          <w:sz w:val="24"/>
          <w:szCs w:val="24"/>
        </w:rPr>
      </w:pPr>
      <w:bookmarkStart w:id="3" w:name="_Hlk50994020"/>
      <w:r w:rsidRPr="00DE47CE">
        <w:rPr>
          <w:sz w:val="24"/>
          <w:szCs w:val="24"/>
        </w:rPr>
        <w:t xml:space="preserve"> </w:t>
      </w:r>
      <w:r w:rsidR="00451CD6">
        <w:rPr>
          <w:sz w:val="24"/>
          <w:szCs w:val="24"/>
        </w:rPr>
        <w:t>Kurum ile Banka arasında imzalanacak p</w:t>
      </w:r>
      <w:r w:rsidR="00584D45" w:rsidRPr="00DE47CE">
        <w:rPr>
          <w:sz w:val="24"/>
          <w:szCs w:val="24"/>
        </w:rPr>
        <w:t>rotokol imzalandığı tarihte yürürlüğe girer. P</w:t>
      </w:r>
      <w:r w:rsidR="00324C6D" w:rsidRPr="00DE47CE">
        <w:rPr>
          <w:sz w:val="24"/>
          <w:szCs w:val="24"/>
        </w:rPr>
        <w:t xml:space="preserve">rotokol, </w:t>
      </w:r>
      <w:r w:rsidR="00324C6D" w:rsidRPr="00DE47CE">
        <w:rPr>
          <w:b/>
          <w:bCs/>
          <w:sz w:val="24"/>
          <w:szCs w:val="24"/>
        </w:rPr>
        <w:t>15.03.2026</w:t>
      </w:r>
      <w:r w:rsidR="00671B50" w:rsidRPr="00DE47CE">
        <w:rPr>
          <w:b/>
          <w:bCs/>
          <w:sz w:val="24"/>
          <w:szCs w:val="24"/>
        </w:rPr>
        <w:t xml:space="preserve"> -</w:t>
      </w:r>
      <w:r w:rsidR="00324C6D" w:rsidRPr="00DE47CE">
        <w:rPr>
          <w:b/>
          <w:bCs/>
          <w:sz w:val="24"/>
          <w:szCs w:val="24"/>
        </w:rPr>
        <w:t xml:space="preserve"> 14.0</w:t>
      </w:r>
      <w:r w:rsidR="006A0FE7">
        <w:rPr>
          <w:b/>
          <w:bCs/>
          <w:sz w:val="24"/>
          <w:szCs w:val="24"/>
        </w:rPr>
        <w:t>7</w:t>
      </w:r>
      <w:r w:rsidR="00324C6D" w:rsidRPr="00DE47CE">
        <w:rPr>
          <w:b/>
          <w:bCs/>
          <w:sz w:val="24"/>
          <w:szCs w:val="24"/>
        </w:rPr>
        <w:t xml:space="preserve">.2029 </w:t>
      </w:r>
      <w:r w:rsidR="00324C6D" w:rsidRPr="00DE47CE">
        <w:rPr>
          <w:sz w:val="24"/>
          <w:szCs w:val="24"/>
        </w:rPr>
        <w:t>tarih</w:t>
      </w:r>
      <w:r w:rsidR="00671B50" w:rsidRPr="00DE47CE">
        <w:rPr>
          <w:sz w:val="24"/>
          <w:szCs w:val="24"/>
        </w:rPr>
        <w:t xml:space="preserve"> aralığı olmak üzere </w:t>
      </w:r>
      <w:r w:rsidR="00324C6D" w:rsidRPr="00DE47CE">
        <w:rPr>
          <w:sz w:val="24"/>
          <w:szCs w:val="24"/>
        </w:rPr>
        <w:t xml:space="preserve">toplam </w:t>
      </w:r>
      <w:r w:rsidR="006A0FE7" w:rsidRPr="006A0FE7">
        <w:rPr>
          <w:b/>
          <w:sz w:val="24"/>
        </w:rPr>
        <w:t>40 (Kırk) ayı</w:t>
      </w:r>
      <w:r w:rsidR="006A0FE7" w:rsidRPr="006A0FE7">
        <w:rPr>
          <w:sz w:val="24"/>
        </w:rPr>
        <w:t xml:space="preserve"> </w:t>
      </w:r>
      <w:r w:rsidR="00671B50" w:rsidRPr="00DE47CE">
        <w:rPr>
          <w:sz w:val="24"/>
          <w:szCs w:val="24"/>
        </w:rPr>
        <w:t>kapsar.</w:t>
      </w:r>
      <w:r w:rsidR="00324C6D" w:rsidRPr="00DE47CE">
        <w:rPr>
          <w:sz w:val="24"/>
          <w:szCs w:val="24"/>
        </w:rPr>
        <w:t xml:space="preserve"> Protokolün imza tarihi, sözleşme süresinin başlangıcını etkilemez.</w:t>
      </w:r>
    </w:p>
    <w:p w14:paraId="4AC96D5C" w14:textId="77777777" w:rsidR="00324C6D" w:rsidRPr="00324C6D" w:rsidRDefault="00324C6D" w:rsidP="00324C6D">
      <w:pPr>
        <w:pStyle w:val="ListeParagraf"/>
        <w:tabs>
          <w:tab w:val="left" w:pos="678"/>
        </w:tabs>
        <w:ind w:left="680"/>
        <w:rPr>
          <w:sz w:val="24"/>
          <w:szCs w:val="24"/>
        </w:rPr>
        <w:sectPr w:rsidR="00324C6D" w:rsidRPr="00324C6D" w:rsidSect="00DB3601">
          <w:footerReference w:type="default" r:id="rId8"/>
          <w:pgSz w:w="11910" w:h="16840"/>
          <w:pgMar w:top="1276" w:right="853" w:bottom="1701" w:left="1276" w:header="708" w:footer="708" w:gutter="0"/>
          <w:cols w:space="708"/>
        </w:sectPr>
      </w:pPr>
    </w:p>
    <w:bookmarkEnd w:id="3"/>
    <w:p w14:paraId="50C9BA18" w14:textId="748708EE" w:rsidR="00BE6280" w:rsidRPr="00C04D43" w:rsidRDefault="00BE6280" w:rsidP="00842CFE">
      <w:pPr>
        <w:pStyle w:val="Balk2"/>
        <w:spacing w:before="79"/>
        <w:ind w:left="0" w:right="716"/>
        <w:jc w:val="both"/>
      </w:pPr>
      <w:r w:rsidRPr="00C04D43">
        <w:lastRenderedPageBreak/>
        <w:t>EK-I</w:t>
      </w:r>
    </w:p>
    <w:tbl>
      <w:tblPr>
        <w:tblStyle w:val="TabloKlavuz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54"/>
      </w:tblGrid>
      <w:tr w:rsidR="00181C6B" w:rsidRPr="00C04D43" w14:paraId="72033ABD" w14:textId="77777777" w:rsidTr="00CF28BD">
        <w:trPr>
          <w:trHeight w:val="1249"/>
        </w:trPr>
        <w:tc>
          <w:tcPr>
            <w:tcW w:w="1980" w:type="dxa"/>
          </w:tcPr>
          <w:p w14:paraId="6547FF03" w14:textId="77777777" w:rsidR="00181C6B" w:rsidRPr="00C04D43" w:rsidRDefault="00181C6B" w:rsidP="002C6B7C">
            <w:pPr>
              <w:spacing w:before="226"/>
              <w:jc w:val="both"/>
              <w:rPr>
                <w:rFonts w:ascii="Times New Roman" w:hAnsi="Times New Roman" w:cs="Times New Roman"/>
                <w:b/>
                <w:sz w:val="24"/>
                <w:szCs w:val="24"/>
              </w:rPr>
            </w:pPr>
            <w:r w:rsidRPr="00C04D43">
              <w:rPr>
                <w:noProof/>
                <w:lang w:eastAsia="tr-TR"/>
              </w:rPr>
              <w:drawing>
                <wp:anchor distT="0" distB="0" distL="0" distR="0" simplePos="0" relativeHeight="251664384" behindDoc="0" locked="0" layoutInCell="1" allowOverlap="1" wp14:anchorId="00F16444" wp14:editId="1162EB2E">
                  <wp:simplePos x="0" y="0"/>
                  <wp:positionH relativeFrom="page">
                    <wp:posOffset>170180</wp:posOffset>
                  </wp:positionH>
                  <wp:positionV relativeFrom="paragraph">
                    <wp:posOffset>4445</wp:posOffset>
                  </wp:positionV>
                  <wp:extent cx="714375" cy="756893"/>
                  <wp:effectExtent l="0" t="0" r="0" b="5715"/>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717217" cy="759904"/>
                          </a:xfrm>
                          <a:prstGeom prst="rect">
                            <a:avLst/>
                          </a:prstGeom>
                        </pic:spPr>
                      </pic:pic>
                    </a:graphicData>
                  </a:graphic>
                  <wp14:sizeRelH relativeFrom="margin">
                    <wp14:pctWidth>0</wp14:pctWidth>
                  </wp14:sizeRelH>
                  <wp14:sizeRelV relativeFrom="margin">
                    <wp14:pctHeight>0</wp14:pctHeight>
                  </wp14:sizeRelV>
                </wp:anchor>
              </w:drawing>
            </w:r>
          </w:p>
        </w:tc>
        <w:tc>
          <w:tcPr>
            <w:tcW w:w="7654" w:type="dxa"/>
            <w:vAlign w:val="center"/>
          </w:tcPr>
          <w:p w14:paraId="7A76CE0A" w14:textId="77777777" w:rsidR="00CF28BD" w:rsidRPr="00C04D43" w:rsidRDefault="00CF28BD" w:rsidP="00AC2F55">
            <w:pPr>
              <w:spacing w:line="240" w:lineRule="atLeast"/>
              <w:jc w:val="center"/>
              <w:rPr>
                <w:rFonts w:ascii="Times New Roman" w:hAnsi="Times New Roman" w:cs="Times New Roman"/>
                <w:b/>
                <w:sz w:val="24"/>
                <w:szCs w:val="24"/>
              </w:rPr>
            </w:pPr>
            <w:r w:rsidRPr="00C04D43">
              <w:rPr>
                <w:rFonts w:ascii="Times New Roman" w:hAnsi="Times New Roman" w:cs="Times New Roman"/>
                <w:b/>
                <w:sz w:val="24"/>
                <w:szCs w:val="24"/>
              </w:rPr>
              <w:t>T.C.</w:t>
            </w:r>
          </w:p>
          <w:p w14:paraId="3880C8B5" w14:textId="00DB5C76" w:rsidR="00CF28BD" w:rsidRPr="00C04D43" w:rsidRDefault="00181C6B" w:rsidP="00AC2F55">
            <w:pPr>
              <w:spacing w:line="240" w:lineRule="atLeast"/>
              <w:jc w:val="center"/>
              <w:rPr>
                <w:rFonts w:ascii="Times New Roman" w:hAnsi="Times New Roman" w:cs="Times New Roman"/>
                <w:b/>
                <w:sz w:val="24"/>
                <w:szCs w:val="24"/>
              </w:rPr>
            </w:pPr>
            <w:r w:rsidRPr="00C04D43">
              <w:rPr>
                <w:rFonts w:ascii="Times New Roman" w:hAnsi="Times New Roman" w:cs="Times New Roman"/>
                <w:b/>
                <w:sz w:val="24"/>
                <w:szCs w:val="24"/>
              </w:rPr>
              <w:t xml:space="preserve">KARABÜK ÜNİVERSİTESİ REKTÖRLÜĞÜ </w:t>
            </w:r>
          </w:p>
          <w:p w14:paraId="5B05365B" w14:textId="3FA09036" w:rsidR="00181C6B" w:rsidRPr="00C04D43" w:rsidRDefault="00181C6B" w:rsidP="00CF28BD">
            <w:pPr>
              <w:spacing w:line="240" w:lineRule="atLeast"/>
              <w:jc w:val="center"/>
              <w:rPr>
                <w:rFonts w:ascii="Times New Roman" w:hAnsi="Times New Roman" w:cs="Times New Roman"/>
                <w:b/>
                <w:sz w:val="24"/>
                <w:szCs w:val="24"/>
              </w:rPr>
            </w:pPr>
            <w:r w:rsidRPr="00C04D43">
              <w:rPr>
                <w:rFonts w:ascii="Times New Roman" w:hAnsi="Times New Roman" w:cs="Times New Roman"/>
                <w:b/>
                <w:sz w:val="24"/>
                <w:szCs w:val="24"/>
              </w:rPr>
              <w:t>BANKA PROMOSYON İHALESİ BANKA YETKİLİSİ MEKTUBU</w:t>
            </w:r>
          </w:p>
        </w:tc>
      </w:tr>
    </w:tbl>
    <w:p w14:paraId="26837F1E" w14:textId="77777777" w:rsidR="00CF28BD" w:rsidRPr="00C04D43" w:rsidRDefault="00CF28BD" w:rsidP="00CF28BD">
      <w:pPr>
        <w:pStyle w:val="GvdeMetni"/>
        <w:spacing w:before="90"/>
        <w:jc w:val="center"/>
        <w:rPr>
          <w:b/>
          <w:bCs/>
        </w:rPr>
      </w:pPr>
      <w:r w:rsidRPr="00C04D43">
        <w:rPr>
          <w:b/>
          <w:bCs/>
        </w:rPr>
        <w:t xml:space="preserve">                          </w:t>
      </w:r>
    </w:p>
    <w:p w14:paraId="65CE35D7" w14:textId="2539FD66" w:rsidR="00181C6B" w:rsidRPr="00C04D43" w:rsidRDefault="00CF28BD" w:rsidP="00CF28BD">
      <w:pPr>
        <w:pStyle w:val="GvdeMetni"/>
        <w:spacing w:before="90"/>
        <w:jc w:val="center"/>
        <w:rPr>
          <w:b/>
          <w:bCs/>
        </w:rPr>
      </w:pPr>
      <w:r w:rsidRPr="00C04D43">
        <w:rPr>
          <w:b/>
          <w:bCs/>
        </w:rPr>
        <w:t xml:space="preserve">                           </w:t>
      </w:r>
      <w:r w:rsidR="00BE6280" w:rsidRPr="00C04D43">
        <w:rPr>
          <w:b/>
          <w:bCs/>
        </w:rPr>
        <w:t>………………………………………………. BANKASI</w:t>
      </w:r>
    </w:p>
    <w:p w14:paraId="66E7687E" w14:textId="295BF3C3" w:rsidR="00181C6B" w:rsidRPr="00C04D43" w:rsidRDefault="00181C6B" w:rsidP="00CF28BD">
      <w:pPr>
        <w:pStyle w:val="GvdeMetni"/>
        <w:spacing w:before="90"/>
        <w:ind w:left="856"/>
        <w:jc w:val="center"/>
        <w:rPr>
          <w:b/>
          <w:bCs/>
        </w:rPr>
      </w:pPr>
    </w:p>
    <w:p w14:paraId="47A357E1" w14:textId="77777777" w:rsidR="00CF28BD" w:rsidRPr="00C04D43" w:rsidRDefault="00CF28BD" w:rsidP="00CF28BD">
      <w:pPr>
        <w:pStyle w:val="GvdeMetni"/>
        <w:spacing w:before="90"/>
        <w:ind w:left="856"/>
        <w:jc w:val="center"/>
        <w:rPr>
          <w:b/>
          <w:bCs/>
        </w:rPr>
      </w:pPr>
    </w:p>
    <w:tbl>
      <w:tblPr>
        <w:tblStyle w:val="TabloKlavuz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181C6B" w:rsidRPr="00C04D43" w14:paraId="17396BD1" w14:textId="77777777" w:rsidTr="00BB009D">
        <w:trPr>
          <w:trHeight w:val="468"/>
        </w:trPr>
        <w:tc>
          <w:tcPr>
            <w:tcW w:w="4248" w:type="dxa"/>
            <w:vAlign w:val="center"/>
          </w:tcPr>
          <w:p w14:paraId="2A82FEE6"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Banka Adı</w:t>
            </w:r>
          </w:p>
        </w:tc>
        <w:tc>
          <w:tcPr>
            <w:tcW w:w="5245" w:type="dxa"/>
            <w:vAlign w:val="center"/>
          </w:tcPr>
          <w:p w14:paraId="7E7986E8" w14:textId="77777777" w:rsidR="00181C6B" w:rsidRPr="00C04D43" w:rsidRDefault="00181C6B" w:rsidP="002C6B7C">
            <w:pPr>
              <w:ind w:left="33"/>
              <w:jc w:val="both"/>
              <w:rPr>
                <w:rFonts w:ascii="Times New Roman" w:hAnsi="Times New Roman" w:cs="Times New Roman"/>
                <w:sz w:val="24"/>
                <w:szCs w:val="24"/>
              </w:rPr>
            </w:pPr>
            <w:r w:rsidRPr="00C04D43">
              <w:rPr>
                <w:rFonts w:ascii="Times New Roman" w:hAnsi="Times New Roman" w:cs="Times New Roman"/>
                <w:sz w:val="24"/>
                <w:szCs w:val="24"/>
              </w:rPr>
              <w:t xml:space="preserve">: </w:t>
            </w:r>
          </w:p>
        </w:tc>
      </w:tr>
      <w:tr w:rsidR="00181C6B" w:rsidRPr="00C04D43" w14:paraId="0EF649C3" w14:textId="77777777" w:rsidTr="00BB009D">
        <w:trPr>
          <w:trHeight w:val="755"/>
        </w:trPr>
        <w:tc>
          <w:tcPr>
            <w:tcW w:w="4248" w:type="dxa"/>
            <w:vAlign w:val="center"/>
          </w:tcPr>
          <w:p w14:paraId="10E9FC62"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Adres</w:t>
            </w:r>
          </w:p>
        </w:tc>
        <w:tc>
          <w:tcPr>
            <w:tcW w:w="5245" w:type="dxa"/>
            <w:vAlign w:val="center"/>
          </w:tcPr>
          <w:p w14:paraId="7B83EBB4" w14:textId="77777777" w:rsidR="00181C6B" w:rsidRPr="00C04D43" w:rsidRDefault="00181C6B" w:rsidP="002C6B7C">
            <w:pPr>
              <w:ind w:left="175" w:hanging="142"/>
              <w:jc w:val="both"/>
              <w:rPr>
                <w:rFonts w:ascii="Times New Roman" w:hAnsi="Times New Roman" w:cs="Times New Roman"/>
                <w:sz w:val="24"/>
                <w:szCs w:val="24"/>
              </w:rPr>
            </w:pPr>
            <w:r w:rsidRPr="00C04D43">
              <w:rPr>
                <w:rFonts w:ascii="Times New Roman" w:hAnsi="Times New Roman" w:cs="Times New Roman"/>
                <w:sz w:val="24"/>
                <w:szCs w:val="24"/>
              </w:rPr>
              <w:t xml:space="preserve">: </w:t>
            </w:r>
          </w:p>
        </w:tc>
      </w:tr>
      <w:tr w:rsidR="00181C6B" w:rsidRPr="00C04D43" w14:paraId="1CBC1850" w14:textId="77777777" w:rsidTr="00BB009D">
        <w:tc>
          <w:tcPr>
            <w:tcW w:w="4248" w:type="dxa"/>
            <w:vAlign w:val="center"/>
          </w:tcPr>
          <w:p w14:paraId="19786A93"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Telefon Numarası</w:t>
            </w:r>
          </w:p>
        </w:tc>
        <w:tc>
          <w:tcPr>
            <w:tcW w:w="5245" w:type="dxa"/>
            <w:vAlign w:val="center"/>
          </w:tcPr>
          <w:p w14:paraId="3B9D4DBD" w14:textId="77777777" w:rsidR="00181C6B" w:rsidRPr="00C04D43" w:rsidRDefault="00181C6B" w:rsidP="002C6B7C">
            <w:pPr>
              <w:ind w:left="33"/>
              <w:jc w:val="both"/>
              <w:rPr>
                <w:rFonts w:ascii="Times New Roman" w:hAnsi="Times New Roman" w:cs="Times New Roman"/>
                <w:sz w:val="24"/>
                <w:szCs w:val="24"/>
              </w:rPr>
            </w:pPr>
            <w:r w:rsidRPr="00C04D43">
              <w:rPr>
                <w:rFonts w:ascii="Times New Roman" w:hAnsi="Times New Roman" w:cs="Times New Roman"/>
                <w:sz w:val="24"/>
                <w:szCs w:val="24"/>
              </w:rPr>
              <w:t xml:space="preserve">: </w:t>
            </w:r>
          </w:p>
        </w:tc>
      </w:tr>
      <w:tr w:rsidR="00181C6B" w:rsidRPr="00C04D43" w14:paraId="072ED37E" w14:textId="77777777" w:rsidTr="00BB009D">
        <w:tc>
          <w:tcPr>
            <w:tcW w:w="4248" w:type="dxa"/>
            <w:vAlign w:val="center"/>
          </w:tcPr>
          <w:p w14:paraId="76FD87EE"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Elektronik Posta Adresi</w:t>
            </w:r>
          </w:p>
        </w:tc>
        <w:tc>
          <w:tcPr>
            <w:tcW w:w="5245" w:type="dxa"/>
            <w:vAlign w:val="center"/>
          </w:tcPr>
          <w:p w14:paraId="7754B19D" w14:textId="77777777" w:rsidR="00181C6B" w:rsidRPr="00C04D43" w:rsidRDefault="00181C6B" w:rsidP="002C6B7C">
            <w:pPr>
              <w:ind w:left="33"/>
              <w:jc w:val="both"/>
              <w:rPr>
                <w:rFonts w:ascii="Times New Roman" w:hAnsi="Times New Roman" w:cs="Times New Roman"/>
                <w:sz w:val="24"/>
                <w:szCs w:val="24"/>
              </w:rPr>
            </w:pPr>
            <w:r w:rsidRPr="00C04D43">
              <w:rPr>
                <w:rFonts w:ascii="Times New Roman" w:hAnsi="Times New Roman" w:cs="Times New Roman"/>
                <w:sz w:val="24"/>
                <w:szCs w:val="24"/>
              </w:rPr>
              <w:t>:</w:t>
            </w:r>
          </w:p>
        </w:tc>
      </w:tr>
      <w:tr w:rsidR="00181C6B" w:rsidRPr="00C04D43" w14:paraId="277950A8" w14:textId="77777777" w:rsidTr="00BB009D">
        <w:tc>
          <w:tcPr>
            <w:tcW w:w="4248" w:type="dxa"/>
            <w:vAlign w:val="center"/>
          </w:tcPr>
          <w:p w14:paraId="2A743B34"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Bağlı Olduğu Vergi Dairesi ve Vergi Numarası</w:t>
            </w:r>
          </w:p>
        </w:tc>
        <w:tc>
          <w:tcPr>
            <w:tcW w:w="5245" w:type="dxa"/>
            <w:vAlign w:val="center"/>
          </w:tcPr>
          <w:p w14:paraId="480FF6BB" w14:textId="77777777" w:rsidR="00181C6B" w:rsidRPr="00C04D43" w:rsidRDefault="00181C6B" w:rsidP="002C6B7C">
            <w:pPr>
              <w:ind w:left="33"/>
              <w:jc w:val="both"/>
              <w:rPr>
                <w:rFonts w:ascii="Times New Roman" w:hAnsi="Times New Roman" w:cs="Times New Roman"/>
                <w:sz w:val="24"/>
                <w:szCs w:val="24"/>
              </w:rPr>
            </w:pPr>
            <w:r w:rsidRPr="00C04D43">
              <w:rPr>
                <w:rFonts w:ascii="Times New Roman" w:hAnsi="Times New Roman" w:cs="Times New Roman"/>
                <w:sz w:val="24"/>
                <w:szCs w:val="24"/>
              </w:rPr>
              <w:t>:</w:t>
            </w:r>
          </w:p>
        </w:tc>
      </w:tr>
      <w:tr w:rsidR="00181C6B" w:rsidRPr="00C04D43" w14:paraId="451F13A4" w14:textId="77777777" w:rsidTr="00BB009D">
        <w:trPr>
          <w:trHeight w:val="397"/>
        </w:trPr>
        <w:tc>
          <w:tcPr>
            <w:tcW w:w="4248" w:type="dxa"/>
            <w:vAlign w:val="center"/>
          </w:tcPr>
          <w:p w14:paraId="74180602"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İhale Konusu</w:t>
            </w:r>
          </w:p>
        </w:tc>
        <w:tc>
          <w:tcPr>
            <w:tcW w:w="5245" w:type="dxa"/>
            <w:vAlign w:val="center"/>
          </w:tcPr>
          <w:p w14:paraId="58AB77C8" w14:textId="2E7D11CE" w:rsidR="00181C6B" w:rsidRPr="00C04D43" w:rsidRDefault="00181C6B" w:rsidP="002C6B7C">
            <w:pPr>
              <w:ind w:left="175" w:hanging="130"/>
              <w:jc w:val="both"/>
              <w:rPr>
                <w:rFonts w:ascii="Times New Roman" w:hAnsi="Times New Roman" w:cs="Times New Roman"/>
                <w:sz w:val="24"/>
                <w:szCs w:val="24"/>
              </w:rPr>
            </w:pPr>
            <w:r w:rsidRPr="00C04D43">
              <w:rPr>
                <w:rFonts w:ascii="Times New Roman" w:hAnsi="Times New Roman" w:cs="Times New Roman"/>
                <w:sz w:val="24"/>
                <w:szCs w:val="24"/>
              </w:rPr>
              <w:t>:</w:t>
            </w:r>
            <w:r w:rsidR="00BB009D" w:rsidRPr="00C04D43">
              <w:rPr>
                <w:rFonts w:ascii="Times New Roman" w:hAnsi="Times New Roman" w:cs="Times New Roman"/>
                <w:sz w:val="24"/>
                <w:szCs w:val="24"/>
              </w:rPr>
              <w:t xml:space="preserve"> </w:t>
            </w:r>
            <w:r w:rsidRPr="00C04D43">
              <w:rPr>
                <w:rFonts w:ascii="Times New Roman" w:hAnsi="Times New Roman" w:cs="Times New Roman"/>
                <w:sz w:val="24"/>
                <w:szCs w:val="24"/>
              </w:rPr>
              <w:t>Karabük Üniversitesi Banka Promosyonu İhalesi</w:t>
            </w:r>
          </w:p>
        </w:tc>
      </w:tr>
      <w:tr w:rsidR="00181C6B" w:rsidRPr="00C04D43" w14:paraId="147267B6" w14:textId="77777777" w:rsidTr="00BB009D">
        <w:trPr>
          <w:trHeight w:val="397"/>
        </w:trPr>
        <w:tc>
          <w:tcPr>
            <w:tcW w:w="4248" w:type="dxa"/>
            <w:vAlign w:val="center"/>
          </w:tcPr>
          <w:p w14:paraId="54414834"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İhale Usulü</w:t>
            </w:r>
          </w:p>
        </w:tc>
        <w:tc>
          <w:tcPr>
            <w:tcW w:w="5245" w:type="dxa"/>
            <w:vAlign w:val="center"/>
          </w:tcPr>
          <w:p w14:paraId="677BD39F" w14:textId="77777777" w:rsidR="00181C6B" w:rsidRPr="00C04D43" w:rsidRDefault="00181C6B" w:rsidP="002C6B7C">
            <w:pPr>
              <w:ind w:left="33"/>
              <w:jc w:val="both"/>
              <w:rPr>
                <w:rFonts w:ascii="Times New Roman" w:hAnsi="Times New Roman" w:cs="Times New Roman"/>
                <w:sz w:val="24"/>
                <w:szCs w:val="24"/>
              </w:rPr>
            </w:pPr>
            <w:r w:rsidRPr="00C04D43">
              <w:rPr>
                <w:rFonts w:ascii="Times New Roman" w:hAnsi="Times New Roman" w:cs="Times New Roman"/>
                <w:sz w:val="24"/>
                <w:szCs w:val="24"/>
              </w:rPr>
              <w:t>: Kapalı Zarf ve Açık Artırma Usulü</w:t>
            </w:r>
          </w:p>
        </w:tc>
      </w:tr>
      <w:tr w:rsidR="00181C6B" w:rsidRPr="00C04D43" w14:paraId="4A731650" w14:textId="77777777" w:rsidTr="00BB009D">
        <w:trPr>
          <w:trHeight w:val="397"/>
        </w:trPr>
        <w:tc>
          <w:tcPr>
            <w:tcW w:w="4248" w:type="dxa"/>
            <w:vAlign w:val="center"/>
          </w:tcPr>
          <w:p w14:paraId="040168A5"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Sözleşme Süresi</w:t>
            </w:r>
          </w:p>
        </w:tc>
        <w:tc>
          <w:tcPr>
            <w:tcW w:w="5245" w:type="dxa"/>
            <w:vAlign w:val="center"/>
          </w:tcPr>
          <w:p w14:paraId="451825E8" w14:textId="518D071F" w:rsidR="00181C6B" w:rsidRPr="00C04D43" w:rsidRDefault="00181C6B" w:rsidP="002C6B7C">
            <w:pPr>
              <w:ind w:left="175" w:hanging="142"/>
              <w:jc w:val="both"/>
              <w:rPr>
                <w:rFonts w:ascii="Times New Roman" w:hAnsi="Times New Roman" w:cs="Times New Roman"/>
                <w:sz w:val="24"/>
                <w:szCs w:val="24"/>
              </w:rPr>
            </w:pPr>
            <w:r w:rsidRPr="00C04D43">
              <w:rPr>
                <w:rFonts w:ascii="Times New Roman" w:hAnsi="Times New Roman" w:cs="Times New Roman"/>
                <w:sz w:val="24"/>
                <w:szCs w:val="24"/>
              </w:rPr>
              <w:t xml:space="preserve">: </w:t>
            </w:r>
            <w:r w:rsidR="006A0FE7" w:rsidRPr="006A0FE7">
              <w:rPr>
                <w:rFonts w:ascii="Times New Roman" w:hAnsi="Times New Roman" w:cs="Times New Roman"/>
                <w:sz w:val="24"/>
              </w:rPr>
              <w:t>40 (Kırk) ay</w:t>
            </w:r>
          </w:p>
        </w:tc>
      </w:tr>
      <w:tr w:rsidR="00181C6B" w:rsidRPr="00C04D43" w14:paraId="5567D2AC" w14:textId="77777777" w:rsidTr="00BB009D">
        <w:trPr>
          <w:trHeight w:val="397"/>
        </w:trPr>
        <w:tc>
          <w:tcPr>
            <w:tcW w:w="4248" w:type="dxa"/>
            <w:vAlign w:val="center"/>
          </w:tcPr>
          <w:p w14:paraId="3C2BDD85"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Promosyon İhalesi Toplantı Yeri</w:t>
            </w:r>
          </w:p>
        </w:tc>
        <w:tc>
          <w:tcPr>
            <w:tcW w:w="5245" w:type="dxa"/>
            <w:vAlign w:val="center"/>
          </w:tcPr>
          <w:p w14:paraId="7581627D" w14:textId="77777777" w:rsidR="00BB009D" w:rsidRPr="00C04D43" w:rsidRDefault="00181C6B" w:rsidP="002C6B7C">
            <w:pPr>
              <w:ind w:left="175" w:hanging="142"/>
              <w:jc w:val="both"/>
              <w:rPr>
                <w:rFonts w:ascii="Times New Roman" w:hAnsi="Times New Roman" w:cs="Times New Roman"/>
                <w:sz w:val="24"/>
                <w:szCs w:val="24"/>
              </w:rPr>
            </w:pPr>
            <w:r w:rsidRPr="00C04D43">
              <w:rPr>
                <w:rFonts w:ascii="Times New Roman" w:hAnsi="Times New Roman" w:cs="Times New Roman"/>
                <w:sz w:val="24"/>
                <w:szCs w:val="24"/>
              </w:rPr>
              <w:t xml:space="preserve">: Karabük Üniversitesi Rektörlük Binası </w:t>
            </w:r>
          </w:p>
          <w:p w14:paraId="79DE04B7" w14:textId="0EC6A7A2" w:rsidR="00181C6B" w:rsidRPr="00C04D43" w:rsidRDefault="00BB009D" w:rsidP="002C6B7C">
            <w:pPr>
              <w:ind w:left="175" w:hanging="142"/>
              <w:jc w:val="both"/>
              <w:rPr>
                <w:rFonts w:ascii="Times New Roman" w:hAnsi="Times New Roman" w:cs="Times New Roman"/>
                <w:sz w:val="24"/>
                <w:szCs w:val="24"/>
              </w:rPr>
            </w:pPr>
            <w:r w:rsidRPr="00C04D43">
              <w:rPr>
                <w:rFonts w:ascii="Times New Roman" w:hAnsi="Times New Roman" w:cs="Times New Roman"/>
                <w:sz w:val="24"/>
                <w:szCs w:val="24"/>
              </w:rPr>
              <w:t xml:space="preserve">  </w:t>
            </w:r>
            <w:r w:rsidR="00181C6B" w:rsidRPr="00C04D43">
              <w:rPr>
                <w:rFonts w:ascii="Times New Roman" w:hAnsi="Times New Roman" w:cs="Times New Roman"/>
                <w:sz w:val="24"/>
                <w:szCs w:val="24"/>
              </w:rPr>
              <w:t>A Blok Kat: 4 Rektörlük Senato Toplantı Salonu</w:t>
            </w:r>
          </w:p>
        </w:tc>
      </w:tr>
      <w:tr w:rsidR="00181C6B" w:rsidRPr="00C04D43" w14:paraId="243BC11A" w14:textId="77777777" w:rsidTr="00BB009D">
        <w:trPr>
          <w:trHeight w:val="397"/>
        </w:trPr>
        <w:tc>
          <w:tcPr>
            <w:tcW w:w="4248" w:type="dxa"/>
            <w:vAlign w:val="center"/>
          </w:tcPr>
          <w:p w14:paraId="0B09E36F" w14:textId="77777777" w:rsidR="00181C6B" w:rsidRPr="00C04D43" w:rsidRDefault="00181C6B" w:rsidP="002C6B7C">
            <w:pPr>
              <w:jc w:val="both"/>
              <w:rPr>
                <w:rFonts w:ascii="Times New Roman" w:hAnsi="Times New Roman" w:cs="Times New Roman"/>
                <w:b/>
                <w:bCs/>
                <w:sz w:val="24"/>
                <w:szCs w:val="24"/>
              </w:rPr>
            </w:pPr>
            <w:r w:rsidRPr="00C04D43">
              <w:rPr>
                <w:rFonts w:ascii="Times New Roman" w:hAnsi="Times New Roman" w:cs="Times New Roman"/>
                <w:b/>
                <w:bCs/>
                <w:sz w:val="24"/>
                <w:szCs w:val="24"/>
              </w:rPr>
              <w:t>Promosyon İhalesi Tarih ve Saati</w:t>
            </w:r>
          </w:p>
        </w:tc>
        <w:tc>
          <w:tcPr>
            <w:tcW w:w="5245" w:type="dxa"/>
            <w:vAlign w:val="center"/>
          </w:tcPr>
          <w:p w14:paraId="1566CFBA" w14:textId="1EAB1357" w:rsidR="00181C6B" w:rsidRPr="00C04D43" w:rsidRDefault="00181C6B" w:rsidP="002C6B7C">
            <w:pPr>
              <w:ind w:left="175" w:hanging="142"/>
              <w:jc w:val="both"/>
              <w:rPr>
                <w:rFonts w:ascii="Times New Roman" w:hAnsi="Times New Roman" w:cs="Times New Roman"/>
                <w:sz w:val="24"/>
                <w:szCs w:val="24"/>
              </w:rPr>
            </w:pPr>
            <w:r w:rsidRPr="00C04D43">
              <w:rPr>
                <w:rFonts w:ascii="Times New Roman" w:hAnsi="Times New Roman" w:cs="Times New Roman"/>
                <w:sz w:val="24"/>
                <w:szCs w:val="24"/>
              </w:rPr>
              <w:t xml:space="preserve">: </w:t>
            </w:r>
            <w:r w:rsidR="006A0FE7">
              <w:rPr>
                <w:rFonts w:ascii="Times New Roman" w:hAnsi="Times New Roman" w:cs="Times New Roman"/>
                <w:sz w:val="24"/>
                <w:szCs w:val="24"/>
              </w:rPr>
              <w:t>05</w:t>
            </w:r>
            <w:r w:rsidR="006A0FE7" w:rsidRPr="00C04D43">
              <w:rPr>
                <w:rFonts w:ascii="Times New Roman" w:hAnsi="Times New Roman" w:cs="Times New Roman"/>
                <w:sz w:val="24"/>
                <w:szCs w:val="24"/>
              </w:rPr>
              <w:t>.0</w:t>
            </w:r>
            <w:r w:rsidR="006A0FE7">
              <w:rPr>
                <w:rFonts w:ascii="Times New Roman" w:hAnsi="Times New Roman" w:cs="Times New Roman"/>
                <w:sz w:val="24"/>
                <w:szCs w:val="24"/>
              </w:rPr>
              <w:t>2</w:t>
            </w:r>
            <w:r w:rsidR="006A0FE7" w:rsidRPr="00C04D43">
              <w:rPr>
                <w:rFonts w:ascii="Times New Roman" w:hAnsi="Times New Roman" w:cs="Times New Roman"/>
                <w:sz w:val="24"/>
                <w:szCs w:val="24"/>
              </w:rPr>
              <w:t xml:space="preserve">.2026 </w:t>
            </w:r>
            <w:r w:rsidR="006A0FE7">
              <w:rPr>
                <w:rFonts w:ascii="Times New Roman" w:hAnsi="Times New Roman" w:cs="Times New Roman"/>
                <w:sz w:val="24"/>
                <w:szCs w:val="24"/>
              </w:rPr>
              <w:t>Perşembe</w:t>
            </w:r>
            <w:r w:rsidR="00F07A74" w:rsidRPr="00C04D43">
              <w:rPr>
                <w:rFonts w:ascii="Times New Roman" w:hAnsi="Times New Roman" w:cs="Times New Roman"/>
                <w:sz w:val="24"/>
                <w:szCs w:val="24"/>
              </w:rPr>
              <w:t xml:space="preserve"> </w:t>
            </w:r>
            <w:r w:rsidRPr="00C04D43">
              <w:rPr>
                <w:rFonts w:ascii="Times New Roman" w:hAnsi="Times New Roman" w:cs="Times New Roman"/>
                <w:sz w:val="24"/>
                <w:szCs w:val="24"/>
              </w:rPr>
              <w:t>Saat 10:00</w:t>
            </w:r>
          </w:p>
        </w:tc>
      </w:tr>
    </w:tbl>
    <w:p w14:paraId="683360B4" w14:textId="1611C777" w:rsidR="00181C6B" w:rsidRPr="00C04D43" w:rsidRDefault="00181C6B" w:rsidP="00181C6B">
      <w:pPr>
        <w:pStyle w:val="GvdeMetni"/>
        <w:spacing w:before="90"/>
        <w:ind w:left="856"/>
        <w:jc w:val="center"/>
        <w:rPr>
          <w:b/>
          <w:bCs/>
        </w:rPr>
      </w:pPr>
    </w:p>
    <w:p w14:paraId="153FF1F4" w14:textId="77777777" w:rsidR="00181C6B" w:rsidRPr="00E0455E" w:rsidRDefault="00181C6B" w:rsidP="00324C6D">
      <w:pPr>
        <w:jc w:val="center"/>
        <w:rPr>
          <w:rFonts w:ascii="Times New Roman" w:hAnsi="Times New Roman" w:cs="Times New Roman"/>
          <w:b/>
        </w:rPr>
      </w:pPr>
      <w:r w:rsidRPr="00E0455E">
        <w:rPr>
          <w:rFonts w:ascii="Times New Roman" w:hAnsi="Times New Roman" w:cs="Times New Roman"/>
          <w:b/>
        </w:rPr>
        <w:t>BANKA PROMOSYONU İHALE KOMİSYONU BAŞKANLIĞINA</w:t>
      </w:r>
    </w:p>
    <w:p w14:paraId="5131D670" w14:textId="77777777" w:rsidR="00181C6B" w:rsidRPr="00C04D43" w:rsidRDefault="00181C6B" w:rsidP="00181C6B">
      <w:pPr>
        <w:pStyle w:val="GvdeMetni"/>
        <w:jc w:val="both"/>
        <w:rPr>
          <w:b/>
        </w:rPr>
      </w:pPr>
    </w:p>
    <w:p w14:paraId="7FFC5462" w14:textId="77777777" w:rsidR="00181C6B" w:rsidRPr="00C04D43" w:rsidRDefault="00181C6B" w:rsidP="00181C6B">
      <w:pPr>
        <w:pStyle w:val="ListeParagraf"/>
        <w:numPr>
          <w:ilvl w:val="0"/>
          <w:numId w:val="18"/>
        </w:numPr>
        <w:tabs>
          <w:tab w:val="left" w:pos="1058"/>
        </w:tabs>
        <w:spacing w:after="0"/>
        <w:rPr>
          <w:sz w:val="24"/>
        </w:rPr>
      </w:pPr>
      <w:r w:rsidRPr="00C04D43">
        <w:rPr>
          <w:sz w:val="24"/>
        </w:rPr>
        <w:t>……………………………….……… Bankasını temsil etmeye ve onun adına hareket etmeye tam yetkili olarak ve verilen tüm yeterlik şartlarını ve bilgilerini gözden geçirip tamamını anlayarak, Banka Promosyon ihalesine yeterlik için değerlendirilmek üzere başvurmaktayız.</w:t>
      </w:r>
    </w:p>
    <w:p w14:paraId="0E3E41AB" w14:textId="77777777" w:rsidR="00181C6B" w:rsidRPr="00C04D43" w:rsidRDefault="00181C6B" w:rsidP="00181C6B">
      <w:pPr>
        <w:pStyle w:val="ListeParagraf"/>
        <w:numPr>
          <w:ilvl w:val="0"/>
          <w:numId w:val="18"/>
        </w:numPr>
        <w:tabs>
          <w:tab w:val="left" w:pos="1058"/>
        </w:tabs>
        <w:spacing w:after="0"/>
        <w:rPr>
          <w:sz w:val="24"/>
        </w:rPr>
      </w:pPr>
      <w:r w:rsidRPr="00C04D43">
        <w:rPr>
          <w:sz w:val="24"/>
        </w:rPr>
        <w:t>Banka Promosyonu İhale Komisyonu daha fazla bilgi için Bankamızla irtibat</w:t>
      </w:r>
      <w:r w:rsidRPr="00C04D43">
        <w:rPr>
          <w:spacing w:val="-8"/>
          <w:sz w:val="24"/>
        </w:rPr>
        <w:t xml:space="preserve"> </w:t>
      </w:r>
      <w:r w:rsidRPr="00C04D43">
        <w:rPr>
          <w:sz w:val="24"/>
        </w:rPr>
        <w:t>kurabilir.</w:t>
      </w:r>
    </w:p>
    <w:p w14:paraId="0569FF96" w14:textId="0D2A8A69" w:rsidR="00181C6B" w:rsidRPr="00C04D43" w:rsidRDefault="00181C6B" w:rsidP="00181C6B">
      <w:pPr>
        <w:pStyle w:val="ListeParagraf"/>
        <w:numPr>
          <w:ilvl w:val="0"/>
          <w:numId w:val="18"/>
        </w:numPr>
        <w:tabs>
          <w:tab w:val="left" w:pos="1058"/>
        </w:tabs>
        <w:spacing w:after="0"/>
        <w:rPr>
          <w:sz w:val="24"/>
        </w:rPr>
      </w:pPr>
      <w:r w:rsidRPr="00C04D43">
        <w:rPr>
          <w:sz w:val="24"/>
        </w:rPr>
        <w:t>Aşağıdaki isim ve imzalar Bankamız adına hareket etmeye tam yetkilidirler. İmza sahipleri olarak bu başvurudaki taahhüt ve bilgilerin tam, gerçek ve her detayı ile doğru olduğunu bildiririz.</w:t>
      </w:r>
    </w:p>
    <w:p w14:paraId="340C9DD6" w14:textId="77777777" w:rsidR="00D766D7" w:rsidRPr="00C04D43" w:rsidRDefault="00D766D7" w:rsidP="00D766D7">
      <w:pPr>
        <w:pStyle w:val="ListeParagraf"/>
        <w:tabs>
          <w:tab w:val="left" w:pos="1058"/>
        </w:tabs>
        <w:spacing w:after="0"/>
        <w:ind w:left="720"/>
        <w:rPr>
          <w:sz w:val="24"/>
        </w:rPr>
      </w:pP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2279"/>
        <w:gridCol w:w="2161"/>
        <w:gridCol w:w="2344"/>
      </w:tblGrid>
      <w:tr w:rsidR="00181C6B" w:rsidRPr="00C04D43" w14:paraId="3EA46DD3" w14:textId="77777777" w:rsidTr="00CF28BD">
        <w:trPr>
          <w:trHeight w:val="262"/>
        </w:trPr>
        <w:tc>
          <w:tcPr>
            <w:tcW w:w="1387" w:type="dxa"/>
          </w:tcPr>
          <w:p w14:paraId="5120FA7D" w14:textId="77777777" w:rsidR="00181C6B" w:rsidRPr="00C04D43" w:rsidRDefault="00181C6B" w:rsidP="00181C6B">
            <w:pPr>
              <w:pStyle w:val="TableParagraph"/>
              <w:ind w:right="572"/>
              <w:jc w:val="center"/>
              <w:rPr>
                <w:b/>
                <w:bCs/>
                <w:sz w:val="24"/>
              </w:rPr>
            </w:pPr>
            <w:proofErr w:type="spellStart"/>
            <w:r w:rsidRPr="00C04D43">
              <w:rPr>
                <w:b/>
                <w:bCs/>
                <w:sz w:val="24"/>
              </w:rPr>
              <w:t>Sıra</w:t>
            </w:r>
            <w:proofErr w:type="spellEnd"/>
          </w:p>
        </w:tc>
        <w:tc>
          <w:tcPr>
            <w:tcW w:w="2279" w:type="dxa"/>
          </w:tcPr>
          <w:p w14:paraId="79367854" w14:textId="77777777" w:rsidR="00181C6B" w:rsidRPr="00C04D43" w:rsidRDefault="00181C6B" w:rsidP="00181C6B">
            <w:pPr>
              <w:pStyle w:val="TableParagraph"/>
              <w:jc w:val="center"/>
              <w:rPr>
                <w:b/>
                <w:bCs/>
                <w:sz w:val="24"/>
              </w:rPr>
            </w:pPr>
            <w:proofErr w:type="spellStart"/>
            <w:r w:rsidRPr="00C04D43">
              <w:rPr>
                <w:b/>
                <w:bCs/>
                <w:sz w:val="24"/>
              </w:rPr>
              <w:t>Adı</w:t>
            </w:r>
            <w:proofErr w:type="spellEnd"/>
            <w:r w:rsidRPr="00C04D43">
              <w:rPr>
                <w:b/>
                <w:bCs/>
                <w:sz w:val="24"/>
              </w:rPr>
              <w:t xml:space="preserve"> ve </w:t>
            </w:r>
            <w:proofErr w:type="spellStart"/>
            <w:r w:rsidRPr="00C04D43">
              <w:rPr>
                <w:b/>
                <w:bCs/>
                <w:sz w:val="24"/>
              </w:rPr>
              <w:t>Soyadı</w:t>
            </w:r>
            <w:proofErr w:type="spellEnd"/>
          </w:p>
        </w:tc>
        <w:tc>
          <w:tcPr>
            <w:tcW w:w="2161" w:type="dxa"/>
          </w:tcPr>
          <w:p w14:paraId="39B33670" w14:textId="77777777" w:rsidR="00181C6B" w:rsidRPr="00C04D43" w:rsidRDefault="00181C6B" w:rsidP="00181C6B">
            <w:pPr>
              <w:pStyle w:val="TableParagraph"/>
              <w:jc w:val="center"/>
              <w:rPr>
                <w:b/>
                <w:bCs/>
                <w:sz w:val="24"/>
              </w:rPr>
            </w:pPr>
            <w:proofErr w:type="spellStart"/>
            <w:r w:rsidRPr="00C04D43">
              <w:rPr>
                <w:b/>
                <w:bCs/>
                <w:sz w:val="24"/>
              </w:rPr>
              <w:t>Bankadaki</w:t>
            </w:r>
            <w:proofErr w:type="spellEnd"/>
            <w:r w:rsidRPr="00C04D43">
              <w:rPr>
                <w:b/>
                <w:bCs/>
                <w:sz w:val="24"/>
              </w:rPr>
              <w:t xml:space="preserve"> </w:t>
            </w:r>
            <w:proofErr w:type="spellStart"/>
            <w:r w:rsidRPr="00C04D43">
              <w:rPr>
                <w:b/>
                <w:bCs/>
                <w:sz w:val="24"/>
              </w:rPr>
              <w:t>Görevi</w:t>
            </w:r>
            <w:proofErr w:type="spellEnd"/>
          </w:p>
        </w:tc>
        <w:tc>
          <w:tcPr>
            <w:tcW w:w="2344" w:type="dxa"/>
          </w:tcPr>
          <w:p w14:paraId="2B3C2D59" w14:textId="77777777" w:rsidR="00181C6B" w:rsidRPr="00C04D43" w:rsidRDefault="00181C6B" w:rsidP="00181C6B">
            <w:pPr>
              <w:pStyle w:val="TableParagraph"/>
              <w:ind w:right="344"/>
              <w:jc w:val="center"/>
              <w:rPr>
                <w:b/>
                <w:bCs/>
                <w:sz w:val="24"/>
              </w:rPr>
            </w:pPr>
            <w:proofErr w:type="spellStart"/>
            <w:r w:rsidRPr="00C04D43">
              <w:rPr>
                <w:b/>
                <w:bCs/>
                <w:sz w:val="24"/>
              </w:rPr>
              <w:t>İmzası</w:t>
            </w:r>
            <w:proofErr w:type="spellEnd"/>
          </w:p>
        </w:tc>
      </w:tr>
      <w:tr w:rsidR="00181C6B" w:rsidRPr="00C04D43" w14:paraId="5E88BDC2" w14:textId="77777777" w:rsidTr="00CF28BD">
        <w:trPr>
          <w:trHeight w:val="262"/>
        </w:trPr>
        <w:tc>
          <w:tcPr>
            <w:tcW w:w="1387" w:type="dxa"/>
          </w:tcPr>
          <w:p w14:paraId="4515FDDC" w14:textId="77777777" w:rsidR="00181C6B" w:rsidRPr="00C04D43" w:rsidRDefault="00181C6B" w:rsidP="002C6B7C">
            <w:pPr>
              <w:pStyle w:val="TableParagraph"/>
              <w:ind w:left="70"/>
              <w:jc w:val="both"/>
              <w:rPr>
                <w:sz w:val="24"/>
              </w:rPr>
            </w:pPr>
            <w:r w:rsidRPr="00C04D43">
              <w:rPr>
                <w:sz w:val="24"/>
              </w:rPr>
              <w:t>1.Yetkili</w:t>
            </w:r>
          </w:p>
        </w:tc>
        <w:tc>
          <w:tcPr>
            <w:tcW w:w="2279" w:type="dxa"/>
          </w:tcPr>
          <w:p w14:paraId="77B8C253" w14:textId="77777777" w:rsidR="00181C6B" w:rsidRPr="00C04D43" w:rsidRDefault="00181C6B" w:rsidP="002C6B7C">
            <w:pPr>
              <w:pStyle w:val="TableParagraph"/>
              <w:jc w:val="both"/>
            </w:pPr>
          </w:p>
        </w:tc>
        <w:tc>
          <w:tcPr>
            <w:tcW w:w="2161" w:type="dxa"/>
          </w:tcPr>
          <w:p w14:paraId="0603EF74" w14:textId="77777777" w:rsidR="00181C6B" w:rsidRPr="00C04D43" w:rsidRDefault="00181C6B" w:rsidP="002C6B7C">
            <w:pPr>
              <w:pStyle w:val="TableParagraph"/>
              <w:jc w:val="both"/>
            </w:pPr>
          </w:p>
        </w:tc>
        <w:tc>
          <w:tcPr>
            <w:tcW w:w="2344" w:type="dxa"/>
          </w:tcPr>
          <w:p w14:paraId="6005EE02" w14:textId="77777777" w:rsidR="00181C6B" w:rsidRPr="00C04D43" w:rsidRDefault="00181C6B" w:rsidP="002C6B7C">
            <w:pPr>
              <w:pStyle w:val="TableParagraph"/>
              <w:jc w:val="both"/>
            </w:pPr>
          </w:p>
        </w:tc>
      </w:tr>
      <w:tr w:rsidR="00181C6B" w:rsidRPr="00C04D43" w14:paraId="39532AF2" w14:textId="77777777" w:rsidTr="00CF28BD">
        <w:trPr>
          <w:trHeight w:val="262"/>
        </w:trPr>
        <w:tc>
          <w:tcPr>
            <w:tcW w:w="1387" w:type="dxa"/>
          </w:tcPr>
          <w:p w14:paraId="3EE49F0F" w14:textId="77777777" w:rsidR="00181C6B" w:rsidRPr="00C04D43" w:rsidRDefault="00181C6B" w:rsidP="002C6B7C">
            <w:pPr>
              <w:pStyle w:val="TableParagraph"/>
              <w:ind w:left="70"/>
              <w:jc w:val="both"/>
              <w:rPr>
                <w:sz w:val="24"/>
              </w:rPr>
            </w:pPr>
            <w:r w:rsidRPr="00C04D43">
              <w:rPr>
                <w:sz w:val="24"/>
              </w:rPr>
              <w:t>2.Yetkili</w:t>
            </w:r>
          </w:p>
        </w:tc>
        <w:tc>
          <w:tcPr>
            <w:tcW w:w="2279" w:type="dxa"/>
          </w:tcPr>
          <w:p w14:paraId="63B6C549" w14:textId="77777777" w:rsidR="00181C6B" w:rsidRPr="00C04D43" w:rsidRDefault="00181C6B" w:rsidP="002C6B7C">
            <w:pPr>
              <w:pStyle w:val="TableParagraph"/>
              <w:jc w:val="both"/>
            </w:pPr>
          </w:p>
        </w:tc>
        <w:tc>
          <w:tcPr>
            <w:tcW w:w="2161" w:type="dxa"/>
          </w:tcPr>
          <w:p w14:paraId="75BB5C41" w14:textId="77777777" w:rsidR="00181C6B" w:rsidRPr="00C04D43" w:rsidRDefault="00181C6B" w:rsidP="002C6B7C">
            <w:pPr>
              <w:pStyle w:val="TableParagraph"/>
              <w:jc w:val="both"/>
            </w:pPr>
          </w:p>
        </w:tc>
        <w:tc>
          <w:tcPr>
            <w:tcW w:w="2344" w:type="dxa"/>
          </w:tcPr>
          <w:p w14:paraId="2FCF288B" w14:textId="77777777" w:rsidR="00181C6B" w:rsidRPr="00C04D43" w:rsidRDefault="00181C6B" w:rsidP="002C6B7C">
            <w:pPr>
              <w:pStyle w:val="TableParagraph"/>
              <w:jc w:val="both"/>
            </w:pPr>
          </w:p>
        </w:tc>
      </w:tr>
      <w:tr w:rsidR="00181C6B" w:rsidRPr="00C04D43" w14:paraId="5308B0D8" w14:textId="77777777" w:rsidTr="00CF28BD">
        <w:trPr>
          <w:trHeight w:val="262"/>
        </w:trPr>
        <w:tc>
          <w:tcPr>
            <w:tcW w:w="1387" w:type="dxa"/>
          </w:tcPr>
          <w:p w14:paraId="46A36692" w14:textId="77777777" w:rsidR="00181C6B" w:rsidRPr="00C04D43" w:rsidRDefault="00181C6B" w:rsidP="002C6B7C">
            <w:pPr>
              <w:pStyle w:val="TableParagraph"/>
              <w:ind w:left="70"/>
              <w:jc w:val="both"/>
              <w:rPr>
                <w:sz w:val="24"/>
              </w:rPr>
            </w:pPr>
            <w:r w:rsidRPr="00C04D43">
              <w:rPr>
                <w:sz w:val="24"/>
              </w:rPr>
              <w:t>3.Yetkili</w:t>
            </w:r>
          </w:p>
        </w:tc>
        <w:tc>
          <w:tcPr>
            <w:tcW w:w="2279" w:type="dxa"/>
          </w:tcPr>
          <w:p w14:paraId="05A2D505" w14:textId="77777777" w:rsidR="00181C6B" w:rsidRPr="00C04D43" w:rsidRDefault="00181C6B" w:rsidP="002C6B7C">
            <w:pPr>
              <w:pStyle w:val="TableParagraph"/>
              <w:jc w:val="both"/>
            </w:pPr>
          </w:p>
        </w:tc>
        <w:tc>
          <w:tcPr>
            <w:tcW w:w="2161" w:type="dxa"/>
          </w:tcPr>
          <w:p w14:paraId="52D2DC75" w14:textId="77777777" w:rsidR="00181C6B" w:rsidRPr="00C04D43" w:rsidRDefault="00181C6B" w:rsidP="002C6B7C">
            <w:pPr>
              <w:pStyle w:val="TableParagraph"/>
              <w:jc w:val="both"/>
            </w:pPr>
          </w:p>
        </w:tc>
        <w:tc>
          <w:tcPr>
            <w:tcW w:w="2344" w:type="dxa"/>
          </w:tcPr>
          <w:p w14:paraId="7E6064D1" w14:textId="77777777" w:rsidR="00181C6B" w:rsidRPr="00C04D43" w:rsidRDefault="00181C6B" w:rsidP="002C6B7C">
            <w:pPr>
              <w:pStyle w:val="TableParagraph"/>
              <w:jc w:val="both"/>
            </w:pPr>
          </w:p>
        </w:tc>
      </w:tr>
    </w:tbl>
    <w:p w14:paraId="019041B0" w14:textId="02DD34FA" w:rsidR="00181C6B" w:rsidRPr="00C04D43" w:rsidRDefault="00CF28BD" w:rsidP="00181C6B">
      <w:pPr>
        <w:pStyle w:val="GvdeMetni"/>
        <w:spacing w:before="207"/>
        <w:ind w:right="567"/>
        <w:jc w:val="right"/>
      </w:pPr>
      <w:r w:rsidRPr="00C04D43">
        <w:t xml:space="preserve">    </w:t>
      </w:r>
      <w:r w:rsidR="00181C6B" w:rsidRPr="00C04D43">
        <w:t>Adı SOYADI</w:t>
      </w:r>
    </w:p>
    <w:p w14:paraId="4C3F26D2" w14:textId="77777777" w:rsidR="00181C6B" w:rsidRPr="00C04D43" w:rsidRDefault="00181C6B" w:rsidP="00181C6B">
      <w:pPr>
        <w:pStyle w:val="GvdeMetni"/>
        <w:jc w:val="right"/>
      </w:pPr>
      <w:r w:rsidRPr="00C04D43">
        <w:t>……. Banka Yetkilisi</w:t>
      </w:r>
    </w:p>
    <w:p w14:paraId="4AD578DD" w14:textId="56AA25B1" w:rsidR="00BA725F" w:rsidRPr="00C04D43" w:rsidRDefault="00CF28BD" w:rsidP="00CF28BD">
      <w:pPr>
        <w:pStyle w:val="GvdeMetni"/>
        <w:ind w:right="850"/>
        <w:jc w:val="right"/>
      </w:pPr>
      <w:r w:rsidRPr="00C04D43">
        <w:rPr>
          <w:noProof/>
          <w:lang w:eastAsia="tr-TR"/>
        </w:rPr>
        <mc:AlternateContent>
          <mc:Choice Requires="wps">
            <w:drawing>
              <wp:anchor distT="0" distB="0" distL="114300" distR="114300" simplePos="0" relativeHeight="251671552" behindDoc="0" locked="0" layoutInCell="1" allowOverlap="1" wp14:anchorId="0B13FB96" wp14:editId="0F4EA862">
                <wp:simplePos x="0" y="0"/>
                <wp:positionH relativeFrom="column">
                  <wp:posOffset>2605405</wp:posOffset>
                </wp:positionH>
                <wp:positionV relativeFrom="paragraph">
                  <wp:posOffset>440055</wp:posOffset>
                </wp:positionV>
                <wp:extent cx="419100" cy="4762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419100"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D4FEB" id="Dikdörtgen 6" o:spid="_x0000_s1026" style="position:absolute;margin-left:205.15pt;margin-top:34.65pt;width:33pt;height: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" fillcolor="white [3212]" strokecolor="white [3212]" strokeweight="1pt"/>
            </w:pict>
          </mc:Fallback>
        </mc:AlternateContent>
      </w:r>
      <w:r w:rsidRPr="00C04D43">
        <w:rPr>
          <w:noProof/>
          <w:lang w:eastAsia="tr-TR"/>
        </w:rPr>
        <mc:AlternateContent>
          <mc:Choice Requires="wps">
            <w:drawing>
              <wp:anchor distT="0" distB="0" distL="114300" distR="114300" simplePos="0" relativeHeight="251665408" behindDoc="0" locked="0" layoutInCell="1" allowOverlap="1" wp14:anchorId="6155686A" wp14:editId="748C00E2">
                <wp:simplePos x="0" y="0"/>
                <wp:positionH relativeFrom="column">
                  <wp:posOffset>2729230</wp:posOffset>
                </wp:positionH>
                <wp:positionV relativeFrom="paragraph">
                  <wp:posOffset>915670</wp:posOffset>
                </wp:positionV>
                <wp:extent cx="419100" cy="190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419100" cy="190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B16E7" id="Dikdörtgen 1" o:spid="_x0000_s1026" style="position:absolute;margin-left:214.9pt;margin-top:72.1pt;width:33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" fillcolor="white [3212]" strokecolor="white [3212]" strokeweight="1pt"/>
            </w:pict>
          </mc:Fallback>
        </mc:AlternateContent>
      </w:r>
      <w:r w:rsidR="00181C6B" w:rsidRPr="00C04D43">
        <w:t>İmz</w:t>
      </w:r>
      <w:r w:rsidRPr="00C04D43">
        <w:t>a</w:t>
      </w:r>
    </w:p>
    <w:p w14:paraId="5874D4F6" w14:textId="151ABD28" w:rsidR="00283918" w:rsidRPr="00C04D43" w:rsidRDefault="00283918" w:rsidP="00CF28BD">
      <w:pPr>
        <w:pStyle w:val="GvdeMetni"/>
        <w:ind w:right="850"/>
        <w:jc w:val="right"/>
      </w:pPr>
    </w:p>
    <w:p w14:paraId="44A9C3CD" w14:textId="77777777" w:rsidR="00283918" w:rsidRPr="00C04D43" w:rsidRDefault="00283918" w:rsidP="00283918">
      <w:pPr>
        <w:pStyle w:val="Balk2"/>
        <w:spacing w:before="79"/>
        <w:ind w:left="0" w:right="714"/>
        <w:jc w:val="both"/>
      </w:pPr>
      <w:r w:rsidRPr="00C04D43">
        <w:lastRenderedPageBreak/>
        <w:t>EK-II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8"/>
      </w:tblGrid>
      <w:tr w:rsidR="00283918" w:rsidRPr="00C04D43" w14:paraId="7A438638" w14:textId="77777777" w:rsidTr="006B2154">
        <w:trPr>
          <w:trHeight w:val="1704"/>
        </w:trPr>
        <w:tc>
          <w:tcPr>
            <w:tcW w:w="1838" w:type="dxa"/>
          </w:tcPr>
          <w:p w14:paraId="3FC957A1" w14:textId="77777777" w:rsidR="00283918" w:rsidRPr="00C04D43" w:rsidRDefault="00283918" w:rsidP="006B2154">
            <w:pPr>
              <w:spacing w:before="226"/>
              <w:jc w:val="both"/>
              <w:rPr>
                <w:rFonts w:ascii="Times New Roman" w:hAnsi="Times New Roman" w:cs="Times New Roman"/>
                <w:b/>
                <w:sz w:val="24"/>
                <w:szCs w:val="24"/>
              </w:rPr>
            </w:pPr>
            <w:r w:rsidRPr="00C04D43">
              <w:rPr>
                <w:noProof/>
                <w:lang w:eastAsia="tr-TR"/>
              </w:rPr>
              <w:drawing>
                <wp:anchor distT="0" distB="0" distL="0" distR="0" simplePos="0" relativeHeight="251678720" behindDoc="0" locked="0" layoutInCell="1" allowOverlap="1" wp14:anchorId="0B810C8E" wp14:editId="70CB60F3">
                  <wp:simplePos x="0" y="0"/>
                  <wp:positionH relativeFrom="page">
                    <wp:posOffset>128905</wp:posOffset>
                  </wp:positionH>
                  <wp:positionV relativeFrom="paragraph">
                    <wp:posOffset>77470</wp:posOffset>
                  </wp:positionV>
                  <wp:extent cx="771525" cy="817444"/>
                  <wp:effectExtent l="0" t="0" r="0" b="1905"/>
                  <wp:wrapNone/>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9" cstate="print"/>
                          <a:stretch>
                            <a:fillRect/>
                          </a:stretch>
                        </pic:blipFill>
                        <pic:spPr>
                          <a:xfrm>
                            <a:off x="0" y="0"/>
                            <a:ext cx="773431" cy="819463"/>
                          </a:xfrm>
                          <a:prstGeom prst="rect">
                            <a:avLst/>
                          </a:prstGeom>
                        </pic:spPr>
                      </pic:pic>
                    </a:graphicData>
                  </a:graphic>
                  <wp14:sizeRelH relativeFrom="margin">
                    <wp14:pctWidth>0</wp14:pctWidth>
                  </wp14:sizeRelH>
                  <wp14:sizeRelV relativeFrom="margin">
                    <wp14:pctHeight>0</wp14:pctHeight>
                  </wp14:sizeRelV>
                </wp:anchor>
              </w:drawing>
            </w:r>
          </w:p>
        </w:tc>
        <w:tc>
          <w:tcPr>
            <w:tcW w:w="7228" w:type="dxa"/>
            <w:vAlign w:val="center"/>
          </w:tcPr>
          <w:p w14:paraId="2A339242" w14:textId="77777777" w:rsidR="00283918" w:rsidRPr="00C04D43" w:rsidRDefault="00283918" w:rsidP="006B2154">
            <w:pPr>
              <w:spacing w:before="226"/>
              <w:jc w:val="center"/>
              <w:rPr>
                <w:rFonts w:ascii="Times New Roman" w:hAnsi="Times New Roman" w:cs="Times New Roman"/>
                <w:b/>
                <w:sz w:val="24"/>
                <w:szCs w:val="24"/>
              </w:rPr>
            </w:pPr>
            <w:r w:rsidRPr="00C04D43">
              <w:rPr>
                <w:rFonts w:ascii="Times New Roman" w:hAnsi="Times New Roman" w:cs="Times New Roman"/>
                <w:b/>
                <w:sz w:val="24"/>
                <w:szCs w:val="24"/>
              </w:rPr>
              <w:t>T.C.</w:t>
            </w:r>
          </w:p>
          <w:p w14:paraId="177EAE7E" w14:textId="77777777" w:rsidR="00283918" w:rsidRPr="00C04D43" w:rsidRDefault="00283918" w:rsidP="006B2154">
            <w:pPr>
              <w:jc w:val="center"/>
              <w:rPr>
                <w:rFonts w:ascii="Times New Roman" w:hAnsi="Times New Roman" w:cs="Times New Roman"/>
                <w:b/>
                <w:sz w:val="24"/>
                <w:szCs w:val="24"/>
              </w:rPr>
            </w:pPr>
            <w:r w:rsidRPr="00C04D43">
              <w:rPr>
                <w:rFonts w:ascii="Times New Roman" w:hAnsi="Times New Roman" w:cs="Times New Roman"/>
                <w:b/>
                <w:sz w:val="24"/>
                <w:szCs w:val="24"/>
              </w:rPr>
              <w:t xml:space="preserve">KARABÜK ÜNİVERSİTESİ REKTÖRLÜĞÜ </w:t>
            </w:r>
          </w:p>
          <w:p w14:paraId="71F8DA4F" w14:textId="77777777" w:rsidR="00283918" w:rsidRPr="00C04D43" w:rsidRDefault="00283918" w:rsidP="006B2154">
            <w:pPr>
              <w:jc w:val="center"/>
              <w:rPr>
                <w:rFonts w:ascii="Times New Roman" w:hAnsi="Times New Roman" w:cs="Times New Roman"/>
                <w:b/>
                <w:sz w:val="24"/>
                <w:szCs w:val="24"/>
              </w:rPr>
            </w:pPr>
            <w:r w:rsidRPr="00C04D43">
              <w:rPr>
                <w:rFonts w:ascii="Times New Roman" w:hAnsi="Times New Roman" w:cs="Times New Roman"/>
                <w:b/>
                <w:sz w:val="24"/>
                <w:szCs w:val="24"/>
              </w:rPr>
              <w:t>BANKA PROMOSYON İHALESİ TEKLİF MEKTUBU</w:t>
            </w:r>
          </w:p>
          <w:p w14:paraId="72DBEDED" w14:textId="77777777" w:rsidR="00283918" w:rsidRPr="00C04D43" w:rsidRDefault="00283918" w:rsidP="006B2154">
            <w:pPr>
              <w:spacing w:before="226"/>
              <w:jc w:val="center"/>
              <w:rPr>
                <w:rFonts w:ascii="Times New Roman" w:hAnsi="Times New Roman" w:cs="Times New Roman"/>
                <w:b/>
                <w:sz w:val="24"/>
                <w:szCs w:val="24"/>
              </w:rPr>
            </w:pPr>
          </w:p>
        </w:tc>
      </w:tr>
    </w:tbl>
    <w:p w14:paraId="144A06E1" w14:textId="77777777" w:rsidR="00283918" w:rsidRPr="00C04D43" w:rsidRDefault="00283918" w:rsidP="00283918">
      <w:pPr>
        <w:pStyle w:val="GvdeMetni"/>
        <w:spacing w:before="2"/>
        <w:jc w:val="both"/>
        <w:rPr>
          <w:b/>
        </w:rPr>
      </w:pPr>
    </w:p>
    <w:p w14:paraId="76F6AAF8" w14:textId="77777777" w:rsidR="00283918" w:rsidRPr="00C04D43" w:rsidRDefault="00283918" w:rsidP="00283918">
      <w:pPr>
        <w:pStyle w:val="GvdeMetni"/>
        <w:spacing w:before="90"/>
        <w:ind w:left="856"/>
        <w:jc w:val="center"/>
        <w:rPr>
          <w:b/>
          <w:bCs/>
        </w:rPr>
      </w:pPr>
      <w:r w:rsidRPr="00C04D43">
        <w:rPr>
          <w:b/>
          <w:bCs/>
        </w:rPr>
        <w:t>..............................................................BANKASI</w:t>
      </w:r>
    </w:p>
    <w:p w14:paraId="7009E600" w14:textId="77777777" w:rsidR="00283918" w:rsidRPr="00C04D43" w:rsidRDefault="00283918" w:rsidP="00283918">
      <w:pPr>
        <w:pStyle w:val="GvdeMetni"/>
        <w:spacing w:before="11"/>
        <w:jc w:val="both"/>
      </w:pPr>
    </w:p>
    <w:tbl>
      <w:tblPr>
        <w:tblStyle w:val="TabloKlavuz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45"/>
      </w:tblGrid>
      <w:tr w:rsidR="00283918" w:rsidRPr="00C04D43" w14:paraId="72DD31D0" w14:textId="77777777" w:rsidTr="006B2154">
        <w:trPr>
          <w:trHeight w:val="468"/>
        </w:trPr>
        <w:tc>
          <w:tcPr>
            <w:tcW w:w="4106" w:type="dxa"/>
            <w:vAlign w:val="center"/>
          </w:tcPr>
          <w:p w14:paraId="46C97C38"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Banka Adı</w:t>
            </w:r>
          </w:p>
        </w:tc>
        <w:tc>
          <w:tcPr>
            <w:tcW w:w="5245" w:type="dxa"/>
            <w:vAlign w:val="center"/>
          </w:tcPr>
          <w:p w14:paraId="3AAF51AD" w14:textId="77777777" w:rsidR="00283918" w:rsidRPr="00C04D43" w:rsidRDefault="00283918" w:rsidP="006B2154">
            <w:pPr>
              <w:ind w:left="33"/>
              <w:jc w:val="both"/>
              <w:rPr>
                <w:rFonts w:ascii="Times New Roman" w:hAnsi="Times New Roman" w:cs="Times New Roman"/>
                <w:sz w:val="24"/>
                <w:szCs w:val="24"/>
              </w:rPr>
            </w:pPr>
            <w:r w:rsidRPr="00C04D43">
              <w:rPr>
                <w:rFonts w:ascii="Times New Roman" w:hAnsi="Times New Roman" w:cs="Times New Roman"/>
                <w:sz w:val="24"/>
                <w:szCs w:val="24"/>
              </w:rPr>
              <w:t xml:space="preserve">: </w:t>
            </w:r>
          </w:p>
        </w:tc>
      </w:tr>
      <w:tr w:rsidR="00283918" w:rsidRPr="00C04D43" w14:paraId="6C7FC8D6" w14:textId="77777777" w:rsidTr="006B2154">
        <w:trPr>
          <w:trHeight w:val="755"/>
        </w:trPr>
        <w:tc>
          <w:tcPr>
            <w:tcW w:w="4106" w:type="dxa"/>
            <w:vAlign w:val="center"/>
          </w:tcPr>
          <w:p w14:paraId="2ACCDBD8"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Adres</w:t>
            </w:r>
          </w:p>
        </w:tc>
        <w:tc>
          <w:tcPr>
            <w:tcW w:w="5245" w:type="dxa"/>
            <w:vAlign w:val="center"/>
          </w:tcPr>
          <w:p w14:paraId="101ABADF" w14:textId="77777777" w:rsidR="00283918" w:rsidRPr="00C04D43" w:rsidRDefault="00283918" w:rsidP="006B2154">
            <w:pPr>
              <w:ind w:left="175" w:hanging="142"/>
              <w:jc w:val="both"/>
              <w:rPr>
                <w:rFonts w:ascii="Times New Roman" w:hAnsi="Times New Roman" w:cs="Times New Roman"/>
                <w:sz w:val="24"/>
                <w:szCs w:val="24"/>
              </w:rPr>
            </w:pPr>
            <w:r w:rsidRPr="00C04D43">
              <w:rPr>
                <w:rFonts w:ascii="Times New Roman" w:hAnsi="Times New Roman" w:cs="Times New Roman"/>
                <w:sz w:val="24"/>
                <w:szCs w:val="24"/>
              </w:rPr>
              <w:t xml:space="preserve">: </w:t>
            </w:r>
          </w:p>
        </w:tc>
      </w:tr>
      <w:tr w:rsidR="00283918" w:rsidRPr="00C04D43" w14:paraId="397907E3" w14:textId="77777777" w:rsidTr="006B2154">
        <w:trPr>
          <w:trHeight w:val="340"/>
        </w:trPr>
        <w:tc>
          <w:tcPr>
            <w:tcW w:w="4106" w:type="dxa"/>
            <w:vAlign w:val="center"/>
          </w:tcPr>
          <w:p w14:paraId="7D48B30C"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Telefon Numarası</w:t>
            </w:r>
          </w:p>
        </w:tc>
        <w:tc>
          <w:tcPr>
            <w:tcW w:w="5245" w:type="dxa"/>
            <w:vAlign w:val="center"/>
          </w:tcPr>
          <w:p w14:paraId="6909D68E" w14:textId="77777777" w:rsidR="00283918" w:rsidRPr="00C04D43" w:rsidRDefault="00283918" w:rsidP="006B2154">
            <w:pPr>
              <w:ind w:left="33"/>
              <w:jc w:val="both"/>
              <w:rPr>
                <w:rFonts w:ascii="Times New Roman" w:hAnsi="Times New Roman" w:cs="Times New Roman"/>
                <w:sz w:val="24"/>
                <w:szCs w:val="24"/>
              </w:rPr>
            </w:pPr>
            <w:r w:rsidRPr="00C04D43">
              <w:rPr>
                <w:rFonts w:ascii="Times New Roman" w:hAnsi="Times New Roman" w:cs="Times New Roman"/>
                <w:sz w:val="24"/>
                <w:szCs w:val="24"/>
              </w:rPr>
              <w:t xml:space="preserve">: </w:t>
            </w:r>
          </w:p>
        </w:tc>
      </w:tr>
      <w:tr w:rsidR="00283918" w:rsidRPr="00C04D43" w14:paraId="1BE6EE4D" w14:textId="77777777" w:rsidTr="006B2154">
        <w:trPr>
          <w:trHeight w:val="340"/>
        </w:trPr>
        <w:tc>
          <w:tcPr>
            <w:tcW w:w="4106" w:type="dxa"/>
            <w:vAlign w:val="center"/>
          </w:tcPr>
          <w:p w14:paraId="7330646E"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Elektronik Posta Adresi</w:t>
            </w:r>
          </w:p>
        </w:tc>
        <w:tc>
          <w:tcPr>
            <w:tcW w:w="5245" w:type="dxa"/>
            <w:vAlign w:val="center"/>
          </w:tcPr>
          <w:p w14:paraId="2289CF6B" w14:textId="77777777" w:rsidR="00283918" w:rsidRPr="00C04D43" w:rsidRDefault="00283918" w:rsidP="006B2154">
            <w:pPr>
              <w:ind w:left="33"/>
              <w:jc w:val="both"/>
              <w:rPr>
                <w:rFonts w:ascii="Times New Roman" w:hAnsi="Times New Roman" w:cs="Times New Roman"/>
                <w:sz w:val="24"/>
                <w:szCs w:val="24"/>
              </w:rPr>
            </w:pPr>
            <w:r w:rsidRPr="00C04D43">
              <w:rPr>
                <w:rFonts w:ascii="Times New Roman" w:hAnsi="Times New Roman" w:cs="Times New Roman"/>
                <w:sz w:val="24"/>
                <w:szCs w:val="24"/>
              </w:rPr>
              <w:t>:</w:t>
            </w:r>
          </w:p>
        </w:tc>
      </w:tr>
      <w:tr w:rsidR="00283918" w:rsidRPr="00C04D43" w14:paraId="10DC0D81" w14:textId="77777777" w:rsidTr="006B2154">
        <w:tc>
          <w:tcPr>
            <w:tcW w:w="4106" w:type="dxa"/>
            <w:vAlign w:val="center"/>
          </w:tcPr>
          <w:p w14:paraId="0550BCD1"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Bağlı Olduğu Vergi Dairesi ve Vergi Numarası</w:t>
            </w:r>
          </w:p>
        </w:tc>
        <w:tc>
          <w:tcPr>
            <w:tcW w:w="5245" w:type="dxa"/>
            <w:vAlign w:val="center"/>
          </w:tcPr>
          <w:p w14:paraId="0568644A" w14:textId="77777777" w:rsidR="00283918" w:rsidRPr="00C04D43" w:rsidRDefault="00283918" w:rsidP="006B2154">
            <w:pPr>
              <w:ind w:left="33"/>
              <w:jc w:val="both"/>
              <w:rPr>
                <w:rFonts w:ascii="Times New Roman" w:hAnsi="Times New Roman" w:cs="Times New Roman"/>
                <w:sz w:val="24"/>
                <w:szCs w:val="24"/>
              </w:rPr>
            </w:pPr>
            <w:r w:rsidRPr="00C04D43">
              <w:rPr>
                <w:rFonts w:ascii="Times New Roman" w:hAnsi="Times New Roman" w:cs="Times New Roman"/>
                <w:sz w:val="24"/>
                <w:szCs w:val="24"/>
              </w:rPr>
              <w:t>:</w:t>
            </w:r>
          </w:p>
        </w:tc>
      </w:tr>
      <w:tr w:rsidR="00283918" w:rsidRPr="00C04D43" w14:paraId="11F335C7" w14:textId="77777777" w:rsidTr="006B2154">
        <w:trPr>
          <w:trHeight w:val="510"/>
        </w:trPr>
        <w:tc>
          <w:tcPr>
            <w:tcW w:w="4106" w:type="dxa"/>
            <w:vAlign w:val="center"/>
          </w:tcPr>
          <w:p w14:paraId="64FEBE31"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İhale Konusu</w:t>
            </w:r>
          </w:p>
        </w:tc>
        <w:tc>
          <w:tcPr>
            <w:tcW w:w="5245" w:type="dxa"/>
            <w:vAlign w:val="center"/>
          </w:tcPr>
          <w:p w14:paraId="1BD33DB6" w14:textId="77777777" w:rsidR="00283918" w:rsidRPr="00C04D43" w:rsidRDefault="00283918" w:rsidP="006B2154">
            <w:pPr>
              <w:ind w:left="45"/>
              <w:rPr>
                <w:rFonts w:ascii="Times New Roman" w:hAnsi="Times New Roman" w:cs="Times New Roman"/>
                <w:sz w:val="24"/>
                <w:szCs w:val="24"/>
              </w:rPr>
            </w:pPr>
            <w:r w:rsidRPr="00C04D43">
              <w:rPr>
                <w:rFonts w:ascii="Times New Roman" w:hAnsi="Times New Roman" w:cs="Times New Roman"/>
                <w:sz w:val="24"/>
                <w:szCs w:val="24"/>
              </w:rPr>
              <w:t>: Karabük Üniversitesi Banka Promosyonu İhalesi</w:t>
            </w:r>
          </w:p>
        </w:tc>
      </w:tr>
      <w:tr w:rsidR="00283918" w:rsidRPr="00C04D43" w14:paraId="128BDC7B" w14:textId="77777777" w:rsidTr="006B2154">
        <w:trPr>
          <w:trHeight w:val="510"/>
        </w:trPr>
        <w:tc>
          <w:tcPr>
            <w:tcW w:w="4106" w:type="dxa"/>
            <w:vAlign w:val="center"/>
          </w:tcPr>
          <w:p w14:paraId="3A62D1C9"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İhale Usulü</w:t>
            </w:r>
          </w:p>
        </w:tc>
        <w:tc>
          <w:tcPr>
            <w:tcW w:w="5245" w:type="dxa"/>
            <w:vAlign w:val="center"/>
          </w:tcPr>
          <w:p w14:paraId="7C16D239" w14:textId="77777777" w:rsidR="00283918" w:rsidRPr="00C04D43" w:rsidRDefault="00283918" w:rsidP="006B2154">
            <w:pPr>
              <w:jc w:val="both"/>
              <w:rPr>
                <w:rFonts w:ascii="Times New Roman" w:hAnsi="Times New Roman" w:cs="Times New Roman"/>
                <w:sz w:val="24"/>
                <w:szCs w:val="24"/>
              </w:rPr>
            </w:pPr>
            <w:r w:rsidRPr="00C04D43">
              <w:rPr>
                <w:rFonts w:ascii="Times New Roman" w:hAnsi="Times New Roman" w:cs="Times New Roman"/>
                <w:sz w:val="24"/>
                <w:szCs w:val="24"/>
              </w:rPr>
              <w:t>: Kapalı Zarf ve Açık Artırma Usulü</w:t>
            </w:r>
          </w:p>
        </w:tc>
      </w:tr>
      <w:tr w:rsidR="00283918" w:rsidRPr="00C04D43" w14:paraId="266510A2" w14:textId="77777777" w:rsidTr="006B2154">
        <w:trPr>
          <w:trHeight w:val="510"/>
        </w:trPr>
        <w:tc>
          <w:tcPr>
            <w:tcW w:w="4106" w:type="dxa"/>
            <w:vAlign w:val="center"/>
          </w:tcPr>
          <w:p w14:paraId="1A961342"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Sözleşme Süresi</w:t>
            </w:r>
          </w:p>
        </w:tc>
        <w:tc>
          <w:tcPr>
            <w:tcW w:w="5245" w:type="dxa"/>
            <w:vAlign w:val="center"/>
          </w:tcPr>
          <w:p w14:paraId="0A6D83C7" w14:textId="31463600" w:rsidR="00283918" w:rsidRPr="00C04D43" w:rsidRDefault="00283918" w:rsidP="006B2154">
            <w:pPr>
              <w:jc w:val="both"/>
              <w:rPr>
                <w:rFonts w:ascii="Times New Roman" w:hAnsi="Times New Roman" w:cs="Times New Roman"/>
                <w:sz w:val="24"/>
                <w:szCs w:val="24"/>
              </w:rPr>
            </w:pPr>
            <w:r w:rsidRPr="00C04D43">
              <w:rPr>
                <w:rFonts w:ascii="Times New Roman" w:hAnsi="Times New Roman" w:cs="Times New Roman"/>
                <w:sz w:val="24"/>
                <w:szCs w:val="24"/>
              </w:rPr>
              <w:t xml:space="preserve">: </w:t>
            </w:r>
            <w:r w:rsidR="006A0FE7" w:rsidRPr="006A0FE7">
              <w:rPr>
                <w:rFonts w:ascii="Times New Roman" w:hAnsi="Times New Roman" w:cs="Times New Roman"/>
                <w:sz w:val="24"/>
              </w:rPr>
              <w:t>40 (Kırk) ay</w:t>
            </w:r>
          </w:p>
        </w:tc>
      </w:tr>
      <w:tr w:rsidR="00283918" w:rsidRPr="00C04D43" w14:paraId="70B4F299" w14:textId="77777777" w:rsidTr="006B2154">
        <w:trPr>
          <w:trHeight w:val="567"/>
        </w:trPr>
        <w:tc>
          <w:tcPr>
            <w:tcW w:w="4106" w:type="dxa"/>
            <w:vAlign w:val="center"/>
          </w:tcPr>
          <w:p w14:paraId="0E3BD831"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Promosyon İhalesi Toplantı Yeri</w:t>
            </w:r>
          </w:p>
        </w:tc>
        <w:tc>
          <w:tcPr>
            <w:tcW w:w="5245" w:type="dxa"/>
            <w:vAlign w:val="center"/>
          </w:tcPr>
          <w:p w14:paraId="28E19244" w14:textId="77777777" w:rsidR="00283918" w:rsidRPr="00C04D43" w:rsidRDefault="00283918" w:rsidP="006B2154">
            <w:pPr>
              <w:ind w:left="33"/>
              <w:jc w:val="both"/>
              <w:rPr>
                <w:rFonts w:ascii="Times New Roman" w:hAnsi="Times New Roman" w:cs="Times New Roman"/>
                <w:sz w:val="24"/>
                <w:szCs w:val="24"/>
              </w:rPr>
            </w:pPr>
            <w:r w:rsidRPr="00C04D43">
              <w:rPr>
                <w:rFonts w:ascii="Times New Roman" w:hAnsi="Times New Roman" w:cs="Times New Roman"/>
                <w:sz w:val="24"/>
                <w:szCs w:val="24"/>
              </w:rPr>
              <w:t>: Karabük Üniversitesi Rektörlük Binası A Blok              Kat: 4 Rektörlük Senato Toplantı Salonu</w:t>
            </w:r>
          </w:p>
        </w:tc>
      </w:tr>
      <w:tr w:rsidR="00283918" w:rsidRPr="00C04D43" w14:paraId="1E4D2E56" w14:textId="77777777" w:rsidTr="006B2154">
        <w:trPr>
          <w:trHeight w:val="567"/>
        </w:trPr>
        <w:tc>
          <w:tcPr>
            <w:tcW w:w="4106" w:type="dxa"/>
            <w:vAlign w:val="center"/>
          </w:tcPr>
          <w:p w14:paraId="68CBC4C0" w14:textId="77777777" w:rsidR="00283918" w:rsidRPr="00C04D43" w:rsidRDefault="00283918" w:rsidP="006B2154">
            <w:pPr>
              <w:jc w:val="both"/>
              <w:rPr>
                <w:rFonts w:ascii="Times New Roman" w:hAnsi="Times New Roman" w:cs="Times New Roman"/>
                <w:b/>
                <w:bCs/>
                <w:sz w:val="24"/>
                <w:szCs w:val="24"/>
              </w:rPr>
            </w:pPr>
            <w:r w:rsidRPr="00C04D43">
              <w:rPr>
                <w:rFonts w:ascii="Times New Roman" w:hAnsi="Times New Roman" w:cs="Times New Roman"/>
                <w:b/>
                <w:bCs/>
                <w:sz w:val="24"/>
                <w:szCs w:val="24"/>
              </w:rPr>
              <w:t>Promosyon İhalesi Tarih ve Saati</w:t>
            </w:r>
          </w:p>
        </w:tc>
        <w:tc>
          <w:tcPr>
            <w:tcW w:w="5245" w:type="dxa"/>
            <w:vAlign w:val="center"/>
          </w:tcPr>
          <w:p w14:paraId="6C47EC9D" w14:textId="5B98E3FE" w:rsidR="00283918" w:rsidRPr="00C04D43" w:rsidRDefault="00283918" w:rsidP="006A0FE7">
            <w:pPr>
              <w:jc w:val="both"/>
              <w:rPr>
                <w:rFonts w:ascii="Times New Roman" w:hAnsi="Times New Roman" w:cs="Times New Roman"/>
                <w:sz w:val="24"/>
                <w:szCs w:val="24"/>
              </w:rPr>
            </w:pPr>
            <w:r w:rsidRPr="00C04D43">
              <w:rPr>
                <w:rFonts w:ascii="Times New Roman" w:hAnsi="Times New Roman" w:cs="Times New Roman"/>
                <w:sz w:val="24"/>
                <w:szCs w:val="24"/>
              </w:rPr>
              <w:t xml:space="preserve">: </w:t>
            </w:r>
            <w:r w:rsidR="00207BE9">
              <w:rPr>
                <w:rFonts w:ascii="Times New Roman" w:hAnsi="Times New Roman" w:cs="Times New Roman"/>
                <w:sz w:val="24"/>
                <w:szCs w:val="24"/>
              </w:rPr>
              <w:t>0</w:t>
            </w:r>
            <w:r w:rsidR="006A0FE7">
              <w:rPr>
                <w:rFonts w:ascii="Times New Roman" w:hAnsi="Times New Roman" w:cs="Times New Roman"/>
                <w:sz w:val="24"/>
                <w:szCs w:val="24"/>
              </w:rPr>
              <w:t>5</w:t>
            </w:r>
            <w:r w:rsidRPr="00C04D43">
              <w:rPr>
                <w:rFonts w:ascii="Times New Roman" w:hAnsi="Times New Roman" w:cs="Times New Roman"/>
                <w:sz w:val="24"/>
                <w:szCs w:val="24"/>
              </w:rPr>
              <w:t>.0</w:t>
            </w:r>
            <w:r w:rsidR="006A0FE7">
              <w:rPr>
                <w:rFonts w:ascii="Times New Roman" w:hAnsi="Times New Roman" w:cs="Times New Roman"/>
                <w:sz w:val="24"/>
                <w:szCs w:val="24"/>
              </w:rPr>
              <w:t>2</w:t>
            </w:r>
            <w:r w:rsidRPr="00C04D43">
              <w:rPr>
                <w:rFonts w:ascii="Times New Roman" w:hAnsi="Times New Roman" w:cs="Times New Roman"/>
                <w:sz w:val="24"/>
                <w:szCs w:val="24"/>
              </w:rPr>
              <w:t>.202</w:t>
            </w:r>
            <w:r w:rsidR="00124EB5" w:rsidRPr="00C04D43">
              <w:rPr>
                <w:rFonts w:ascii="Times New Roman" w:hAnsi="Times New Roman" w:cs="Times New Roman"/>
                <w:sz w:val="24"/>
                <w:szCs w:val="24"/>
              </w:rPr>
              <w:t>6</w:t>
            </w:r>
            <w:r w:rsidRPr="00C04D43">
              <w:rPr>
                <w:rFonts w:ascii="Times New Roman" w:hAnsi="Times New Roman" w:cs="Times New Roman"/>
                <w:sz w:val="24"/>
                <w:szCs w:val="24"/>
              </w:rPr>
              <w:t xml:space="preserve"> </w:t>
            </w:r>
            <w:r w:rsidR="006A0FE7">
              <w:rPr>
                <w:rFonts w:ascii="Times New Roman" w:hAnsi="Times New Roman" w:cs="Times New Roman"/>
                <w:sz w:val="24"/>
                <w:szCs w:val="24"/>
              </w:rPr>
              <w:t>Perşembe</w:t>
            </w:r>
            <w:r w:rsidRPr="00C04D43">
              <w:rPr>
                <w:rFonts w:ascii="Times New Roman" w:hAnsi="Times New Roman" w:cs="Times New Roman"/>
                <w:sz w:val="24"/>
                <w:szCs w:val="24"/>
              </w:rPr>
              <w:t xml:space="preserve"> Saat 10:00</w:t>
            </w:r>
          </w:p>
        </w:tc>
      </w:tr>
    </w:tbl>
    <w:p w14:paraId="11F750EB" w14:textId="77777777" w:rsidR="00283918" w:rsidRPr="00C04D43" w:rsidRDefault="00283918" w:rsidP="00283918">
      <w:pPr>
        <w:pStyle w:val="GvdeMetni"/>
        <w:tabs>
          <w:tab w:val="left" w:pos="855"/>
        </w:tabs>
        <w:jc w:val="both"/>
      </w:pPr>
    </w:p>
    <w:p w14:paraId="57E7F946" w14:textId="77777777" w:rsidR="00283918" w:rsidRPr="00C04D43" w:rsidRDefault="00283918" w:rsidP="00283918">
      <w:pPr>
        <w:pStyle w:val="GvdeMetni"/>
        <w:tabs>
          <w:tab w:val="left" w:pos="855"/>
        </w:tabs>
        <w:jc w:val="both"/>
      </w:pPr>
    </w:p>
    <w:p w14:paraId="7952CB37" w14:textId="77777777" w:rsidR="00283918" w:rsidRPr="00C04D43" w:rsidRDefault="00283918" w:rsidP="00283918">
      <w:pPr>
        <w:pStyle w:val="GvdeMetni"/>
        <w:tabs>
          <w:tab w:val="left" w:pos="855"/>
        </w:tabs>
        <w:jc w:val="both"/>
      </w:pPr>
    </w:p>
    <w:p w14:paraId="784B068C" w14:textId="5B718C6E" w:rsidR="00283918" w:rsidRPr="00C04D43" w:rsidRDefault="00283918" w:rsidP="00283918">
      <w:pPr>
        <w:pStyle w:val="GvdeMetni"/>
        <w:tabs>
          <w:tab w:val="left" w:pos="855"/>
        </w:tabs>
        <w:jc w:val="both"/>
      </w:pPr>
      <w:r w:rsidRPr="00C04D43">
        <w:t xml:space="preserve">Karabük Üniversitesi Banka Promosyonu İhale Komisyonunca </w:t>
      </w:r>
      <w:r w:rsidR="006A0FE7">
        <w:t>05</w:t>
      </w:r>
      <w:r w:rsidR="006A0FE7" w:rsidRPr="00C04D43">
        <w:t>.0</w:t>
      </w:r>
      <w:r w:rsidR="006A0FE7">
        <w:t>2</w:t>
      </w:r>
      <w:r w:rsidR="006A0FE7" w:rsidRPr="00C04D43">
        <w:t xml:space="preserve">.2026 </w:t>
      </w:r>
      <w:proofErr w:type="gramStart"/>
      <w:r w:rsidR="006A0FE7">
        <w:t>Perşembe</w:t>
      </w:r>
      <w:proofErr w:type="gramEnd"/>
      <w:r w:rsidR="00207BE9" w:rsidRPr="00C04D43">
        <w:t xml:space="preserve"> </w:t>
      </w:r>
      <w:r w:rsidRPr="00C04D43">
        <w:t>günü, saat 10:00’da ihalesi yapılacak olan Banka Promosyon İhalesi işine ait şartname incelenmiş, okunmuş ve herhangi bir ayrım ve sınırlama yapmadan bütün koşullarıyla kabul edilmiştir. İhaleye ilişkin olarak aşağıdaki hususları içeren teklifimizin kabulünü arz ederiz.</w:t>
      </w:r>
    </w:p>
    <w:p w14:paraId="71471594" w14:textId="77777777" w:rsidR="00283918" w:rsidRPr="00C04D43" w:rsidRDefault="00283918" w:rsidP="00283918">
      <w:pPr>
        <w:pStyle w:val="GvdeMetni"/>
        <w:tabs>
          <w:tab w:val="left" w:pos="855"/>
        </w:tabs>
        <w:jc w:val="both"/>
      </w:pPr>
    </w:p>
    <w:p w14:paraId="4F13BE2F" w14:textId="1A2A82E7" w:rsidR="00283918" w:rsidRPr="00C04D43" w:rsidRDefault="00283918" w:rsidP="00283918">
      <w:pPr>
        <w:pStyle w:val="GvdeMetni"/>
        <w:tabs>
          <w:tab w:val="left" w:pos="855"/>
        </w:tabs>
        <w:jc w:val="both"/>
      </w:pPr>
      <w:r w:rsidRPr="00C04D43">
        <w:t>Banka</w:t>
      </w:r>
      <w:r w:rsidR="00B9485F" w:rsidRPr="00C04D43">
        <w:t xml:space="preserve"> </w:t>
      </w:r>
      <w:r w:rsidRPr="00C04D43">
        <w:t>Promosyonu</w:t>
      </w:r>
      <w:r w:rsidR="00B9485F" w:rsidRPr="00C04D43">
        <w:t xml:space="preserve"> </w:t>
      </w:r>
      <w:r w:rsidRPr="00C04D43">
        <w:t>olarak kişi başına</w:t>
      </w:r>
      <w:r w:rsidR="00B9485F" w:rsidRPr="00C04D43">
        <w:t xml:space="preserve">    </w:t>
      </w:r>
      <w:r w:rsidRPr="00C04D43">
        <w:t>……………………...</w:t>
      </w:r>
      <w:r w:rsidRPr="00C04D43">
        <w:tab/>
        <w:t>TL (…………</w:t>
      </w:r>
      <w:proofErr w:type="gramStart"/>
      <w:r w:rsidRPr="00C04D43">
        <w:t>…….</w:t>
      </w:r>
      <w:proofErr w:type="gramEnd"/>
      <w:r w:rsidRPr="00C04D43">
        <w:t>TL) ödemeyi kabul ve taahhüt ederiz.</w:t>
      </w:r>
    </w:p>
    <w:p w14:paraId="4373EECF" w14:textId="77777777" w:rsidR="00283918" w:rsidRPr="00C04D43" w:rsidRDefault="00283918" w:rsidP="00283918">
      <w:pPr>
        <w:pStyle w:val="GvdeMetni"/>
        <w:tabs>
          <w:tab w:val="left" w:pos="855"/>
        </w:tabs>
        <w:jc w:val="both"/>
      </w:pPr>
    </w:p>
    <w:p w14:paraId="519D5DF4" w14:textId="77777777" w:rsidR="00283918" w:rsidRPr="00C04D43" w:rsidRDefault="00283918" w:rsidP="00283918">
      <w:pPr>
        <w:pStyle w:val="GvdeMetni"/>
        <w:tabs>
          <w:tab w:val="left" w:pos="855"/>
        </w:tabs>
        <w:spacing w:before="230"/>
        <w:ind w:right="429"/>
        <w:jc w:val="right"/>
      </w:pPr>
      <w:r w:rsidRPr="00C04D43">
        <w:t>Adı SOYADI</w:t>
      </w:r>
    </w:p>
    <w:p w14:paraId="1D2A42EB" w14:textId="77777777" w:rsidR="00283918" w:rsidRPr="00C04D43" w:rsidRDefault="00283918" w:rsidP="00283918">
      <w:pPr>
        <w:pStyle w:val="GvdeMetni"/>
        <w:tabs>
          <w:tab w:val="left" w:pos="855"/>
        </w:tabs>
        <w:jc w:val="right"/>
      </w:pPr>
      <w:r w:rsidRPr="00C04D43">
        <w:t>………. Bankası Yetkilisi</w:t>
      </w:r>
    </w:p>
    <w:p w14:paraId="7955ECB6" w14:textId="77777777" w:rsidR="00283918" w:rsidRPr="000A5B2D" w:rsidRDefault="00283918" w:rsidP="00283918">
      <w:pPr>
        <w:pStyle w:val="GvdeMetni"/>
        <w:tabs>
          <w:tab w:val="left" w:pos="855"/>
        </w:tabs>
        <w:ind w:left="7817"/>
        <w:jc w:val="both"/>
      </w:pPr>
      <w:r w:rsidRPr="00C04D43">
        <w:rPr>
          <w:noProof/>
          <w:lang w:eastAsia="tr-TR"/>
        </w:rPr>
        <mc:AlternateContent>
          <mc:Choice Requires="wps">
            <w:drawing>
              <wp:anchor distT="0" distB="0" distL="114300" distR="114300" simplePos="0" relativeHeight="251676672" behindDoc="0" locked="0" layoutInCell="1" allowOverlap="1" wp14:anchorId="7066FCEC" wp14:editId="3A01DED9">
                <wp:simplePos x="0" y="0"/>
                <wp:positionH relativeFrom="column">
                  <wp:posOffset>2500631</wp:posOffset>
                </wp:positionH>
                <wp:positionV relativeFrom="paragraph">
                  <wp:posOffset>1358900</wp:posOffset>
                </wp:positionV>
                <wp:extent cx="914400" cy="44767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914400" cy="4476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F4D04" id="Dikdörtgen 8" o:spid="_x0000_s1026" style="position:absolute;margin-left:196.9pt;margin-top:107pt;width:1in;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" fillcolor="white [3212]" strokecolor="white [3212]" strokeweight="1pt"/>
            </w:pict>
          </mc:Fallback>
        </mc:AlternateContent>
      </w:r>
      <w:r w:rsidRPr="00C04D43">
        <w:rPr>
          <w:noProof/>
          <w:lang w:eastAsia="tr-TR"/>
        </w:rPr>
        <mc:AlternateContent>
          <mc:Choice Requires="wps">
            <w:drawing>
              <wp:anchor distT="0" distB="0" distL="114300" distR="114300" simplePos="0" relativeHeight="251675648" behindDoc="0" locked="0" layoutInCell="1" allowOverlap="1" wp14:anchorId="74CF0112" wp14:editId="4469125D">
                <wp:simplePos x="0" y="0"/>
                <wp:positionH relativeFrom="column">
                  <wp:posOffset>2624455</wp:posOffset>
                </wp:positionH>
                <wp:positionV relativeFrom="paragraph">
                  <wp:posOffset>1584325</wp:posOffset>
                </wp:positionV>
                <wp:extent cx="552450" cy="28575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552450"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D5789" id="Dikdörtgen 9" o:spid="_x0000_s1026" style="position:absolute;margin-left:206.65pt;margin-top:124.75pt;width:43.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" fillcolor="white [3212]" strokecolor="white [3212]" strokeweight="1pt"/>
            </w:pict>
          </mc:Fallback>
        </mc:AlternateContent>
      </w:r>
      <w:r w:rsidRPr="00C04D43">
        <w:t>İmza</w:t>
      </w:r>
    </w:p>
    <w:p w14:paraId="3DD76E90" w14:textId="77777777" w:rsidR="00283918" w:rsidRPr="00BA725F" w:rsidRDefault="00283918" w:rsidP="00CF28BD">
      <w:pPr>
        <w:pStyle w:val="GvdeMetni"/>
        <w:ind w:right="850"/>
        <w:jc w:val="right"/>
      </w:pPr>
    </w:p>
    <w:sectPr w:rsidR="00283918" w:rsidRPr="00BA725F" w:rsidSect="00BE62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CE72" w14:textId="77777777" w:rsidR="00ED08D8" w:rsidRDefault="00ED08D8" w:rsidP="00914052">
      <w:pPr>
        <w:spacing w:after="0" w:line="240" w:lineRule="auto"/>
      </w:pPr>
      <w:r>
        <w:separator/>
      </w:r>
    </w:p>
  </w:endnote>
  <w:endnote w:type="continuationSeparator" w:id="0">
    <w:p w14:paraId="748387EA" w14:textId="77777777" w:rsidR="00ED08D8" w:rsidRDefault="00ED08D8" w:rsidP="0091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20693"/>
      <w:docPartObj>
        <w:docPartGallery w:val="Page Numbers (Bottom of Page)"/>
        <w:docPartUnique/>
      </w:docPartObj>
    </w:sdtPr>
    <w:sdtContent>
      <w:p w14:paraId="333961C8" w14:textId="3B4556B5" w:rsidR="00914052" w:rsidRDefault="00914052">
        <w:pPr>
          <w:pStyle w:val="AltBilgi"/>
          <w:jc w:val="center"/>
        </w:pPr>
        <w:r>
          <w:fldChar w:fldCharType="begin"/>
        </w:r>
        <w:r>
          <w:instrText>PAGE   \* MERGEFORMAT</w:instrText>
        </w:r>
        <w:r>
          <w:fldChar w:fldCharType="separate"/>
        </w:r>
        <w:r w:rsidR="00F37FB7">
          <w:rPr>
            <w:noProof/>
          </w:rPr>
          <w:t>9</w:t>
        </w:r>
        <w:r>
          <w:fldChar w:fldCharType="end"/>
        </w:r>
      </w:p>
    </w:sdtContent>
  </w:sdt>
  <w:p w14:paraId="1C4C3A3C" w14:textId="77777777" w:rsidR="00914052" w:rsidRDefault="009140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7988" w14:textId="77777777" w:rsidR="00ED08D8" w:rsidRDefault="00ED08D8" w:rsidP="00914052">
      <w:pPr>
        <w:spacing w:after="0" w:line="240" w:lineRule="auto"/>
      </w:pPr>
      <w:r>
        <w:separator/>
      </w:r>
    </w:p>
  </w:footnote>
  <w:footnote w:type="continuationSeparator" w:id="0">
    <w:p w14:paraId="7E51B169" w14:textId="77777777" w:rsidR="00ED08D8" w:rsidRDefault="00ED08D8" w:rsidP="0091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1A1"/>
    <w:multiLevelType w:val="hybridMultilevel"/>
    <w:tmpl w:val="FDCC1D02"/>
    <w:lvl w:ilvl="0" w:tplc="28E2D9AE">
      <w:start w:val="1"/>
      <w:numFmt w:val="upperLetter"/>
      <w:lvlText w:val="%1)"/>
      <w:lvlJc w:val="left"/>
      <w:pPr>
        <w:ind w:left="1170" w:hanging="314"/>
      </w:pPr>
      <w:rPr>
        <w:rFonts w:ascii="Times New Roman" w:eastAsia="Times New Roman" w:hAnsi="Times New Roman" w:cs="Times New Roman" w:hint="default"/>
        <w:b/>
        <w:bCs/>
        <w:spacing w:val="-1"/>
        <w:w w:val="100"/>
        <w:sz w:val="24"/>
        <w:szCs w:val="24"/>
        <w:lang w:val="tr-TR" w:eastAsia="en-US" w:bidi="ar-SA"/>
      </w:rPr>
    </w:lvl>
    <w:lvl w:ilvl="1" w:tplc="7E74BBAC">
      <w:numFmt w:val="bullet"/>
      <w:lvlText w:val="•"/>
      <w:lvlJc w:val="left"/>
      <w:pPr>
        <w:ind w:left="2126" w:hanging="314"/>
      </w:pPr>
      <w:rPr>
        <w:rFonts w:hint="default"/>
        <w:lang w:val="tr-TR" w:eastAsia="en-US" w:bidi="ar-SA"/>
      </w:rPr>
    </w:lvl>
    <w:lvl w:ilvl="2" w:tplc="44CEFCEE">
      <w:numFmt w:val="bullet"/>
      <w:lvlText w:val="•"/>
      <w:lvlJc w:val="left"/>
      <w:pPr>
        <w:ind w:left="3073" w:hanging="314"/>
      </w:pPr>
      <w:rPr>
        <w:rFonts w:hint="default"/>
        <w:lang w:val="tr-TR" w:eastAsia="en-US" w:bidi="ar-SA"/>
      </w:rPr>
    </w:lvl>
    <w:lvl w:ilvl="3" w:tplc="DBEC9E42">
      <w:numFmt w:val="bullet"/>
      <w:lvlText w:val="•"/>
      <w:lvlJc w:val="left"/>
      <w:pPr>
        <w:ind w:left="4019" w:hanging="314"/>
      </w:pPr>
      <w:rPr>
        <w:rFonts w:hint="default"/>
        <w:lang w:val="tr-TR" w:eastAsia="en-US" w:bidi="ar-SA"/>
      </w:rPr>
    </w:lvl>
    <w:lvl w:ilvl="4" w:tplc="D65C026E">
      <w:numFmt w:val="bullet"/>
      <w:lvlText w:val="•"/>
      <w:lvlJc w:val="left"/>
      <w:pPr>
        <w:ind w:left="4966" w:hanging="314"/>
      </w:pPr>
      <w:rPr>
        <w:rFonts w:hint="default"/>
        <w:lang w:val="tr-TR" w:eastAsia="en-US" w:bidi="ar-SA"/>
      </w:rPr>
    </w:lvl>
    <w:lvl w:ilvl="5" w:tplc="7924C33A">
      <w:numFmt w:val="bullet"/>
      <w:lvlText w:val="•"/>
      <w:lvlJc w:val="left"/>
      <w:pPr>
        <w:ind w:left="5913" w:hanging="314"/>
      </w:pPr>
      <w:rPr>
        <w:rFonts w:hint="default"/>
        <w:lang w:val="tr-TR" w:eastAsia="en-US" w:bidi="ar-SA"/>
      </w:rPr>
    </w:lvl>
    <w:lvl w:ilvl="6" w:tplc="3CA01210">
      <w:numFmt w:val="bullet"/>
      <w:lvlText w:val="•"/>
      <w:lvlJc w:val="left"/>
      <w:pPr>
        <w:ind w:left="6859" w:hanging="314"/>
      </w:pPr>
      <w:rPr>
        <w:rFonts w:hint="default"/>
        <w:lang w:val="tr-TR" w:eastAsia="en-US" w:bidi="ar-SA"/>
      </w:rPr>
    </w:lvl>
    <w:lvl w:ilvl="7" w:tplc="3BE2E028">
      <w:numFmt w:val="bullet"/>
      <w:lvlText w:val="•"/>
      <w:lvlJc w:val="left"/>
      <w:pPr>
        <w:ind w:left="7806" w:hanging="314"/>
      </w:pPr>
      <w:rPr>
        <w:rFonts w:hint="default"/>
        <w:lang w:val="tr-TR" w:eastAsia="en-US" w:bidi="ar-SA"/>
      </w:rPr>
    </w:lvl>
    <w:lvl w:ilvl="8" w:tplc="D9842CE2">
      <w:numFmt w:val="bullet"/>
      <w:lvlText w:val="•"/>
      <w:lvlJc w:val="left"/>
      <w:pPr>
        <w:ind w:left="8752" w:hanging="314"/>
      </w:pPr>
      <w:rPr>
        <w:rFonts w:hint="default"/>
        <w:lang w:val="tr-TR" w:eastAsia="en-US" w:bidi="ar-SA"/>
      </w:rPr>
    </w:lvl>
  </w:abstractNum>
  <w:abstractNum w:abstractNumId="1" w15:restartNumberingAfterBreak="0">
    <w:nsid w:val="053B685E"/>
    <w:multiLevelType w:val="hybridMultilevel"/>
    <w:tmpl w:val="665E79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2A2115"/>
    <w:multiLevelType w:val="hybridMultilevel"/>
    <w:tmpl w:val="9CA03984"/>
    <w:lvl w:ilvl="0" w:tplc="C090F494">
      <w:start w:val="1"/>
      <w:numFmt w:val="lowerLetter"/>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3" w15:restartNumberingAfterBreak="0">
    <w:nsid w:val="06B6235E"/>
    <w:multiLevelType w:val="hybridMultilevel"/>
    <w:tmpl w:val="A636D09C"/>
    <w:lvl w:ilvl="0" w:tplc="9E1C166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52FA1"/>
    <w:multiLevelType w:val="hybridMultilevel"/>
    <w:tmpl w:val="FFC252F0"/>
    <w:lvl w:ilvl="0" w:tplc="135CFE94">
      <w:start w:val="5"/>
      <w:numFmt w:val="decimal"/>
      <w:lvlText w:val="%1-"/>
      <w:lvlJc w:val="left"/>
      <w:pPr>
        <w:ind w:left="1116" w:hanging="260"/>
      </w:pPr>
      <w:rPr>
        <w:rFonts w:hint="default"/>
        <w:b/>
        <w:bCs/>
        <w:spacing w:val="-1"/>
        <w:w w:val="100"/>
        <w:lang w:val="tr-TR" w:eastAsia="en-US" w:bidi="ar-SA"/>
      </w:rPr>
    </w:lvl>
    <w:lvl w:ilvl="1" w:tplc="0F2C5D6C">
      <w:numFmt w:val="bullet"/>
      <w:lvlText w:val="•"/>
      <w:lvlJc w:val="left"/>
      <w:pPr>
        <w:ind w:left="2072" w:hanging="260"/>
      </w:pPr>
      <w:rPr>
        <w:rFonts w:hint="default"/>
        <w:lang w:val="tr-TR" w:eastAsia="en-US" w:bidi="ar-SA"/>
      </w:rPr>
    </w:lvl>
    <w:lvl w:ilvl="2" w:tplc="544416E2">
      <w:numFmt w:val="bullet"/>
      <w:lvlText w:val="•"/>
      <w:lvlJc w:val="left"/>
      <w:pPr>
        <w:ind w:left="3025" w:hanging="260"/>
      </w:pPr>
      <w:rPr>
        <w:rFonts w:hint="default"/>
        <w:lang w:val="tr-TR" w:eastAsia="en-US" w:bidi="ar-SA"/>
      </w:rPr>
    </w:lvl>
    <w:lvl w:ilvl="3" w:tplc="3B8E08D8">
      <w:numFmt w:val="bullet"/>
      <w:lvlText w:val="•"/>
      <w:lvlJc w:val="left"/>
      <w:pPr>
        <w:ind w:left="3977" w:hanging="260"/>
      </w:pPr>
      <w:rPr>
        <w:rFonts w:hint="default"/>
        <w:lang w:val="tr-TR" w:eastAsia="en-US" w:bidi="ar-SA"/>
      </w:rPr>
    </w:lvl>
    <w:lvl w:ilvl="4" w:tplc="AF4A51E2">
      <w:numFmt w:val="bullet"/>
      <w:lvlText w:val="•"/>
      <w:lvlJc w:val="left"/>
      <w:pPr>
        <w:ind w:left="4930" w:hanging="260"/>
      </w:pPr>
      <w:rPr>
        <w:rFonts w:hint="default"/>
        <w:lang w:val="tr-TR" w:eastAsia="en-US" w:bidi="ar-SA"/>
      </w:rPr>
    </w:lvl>
    <w:lvl w:ilvl="5" w:tplc="CEFE5BD4">
      <w:numFmt w:val="bullet"/>
      <w:lvlText w:val="•"/>
      <w:lvlJc w:val="left"/>
      <w:pPr>
        <w:ind w:left="5883" w:hanging="260"/>
      </w:pPr>
      <w:rPr>
        <w:rFonts w:hint="default"/>
        <w:lang w:val="tr-TR" w:eastAsia="en-US" w:bidi="ar-SA"/>
      </w:rPr>
    </w:lvl>
    <w:lvl w:ilvl="6" w:tplc="6FC42514">
      <w:numFmt w:val="bullet"/>
      <w:lvlText w:val="•"/>
      <w:lvlJc w:val="left"/>
      <w:pPr>
        <w:ind w:left="6835" w:hanging="260"/>
      </w:pPr>
      <w:rPr>
        <w:rFonts w:hint="default"/>
        <w:lang w:val="tr-TR" w:eastAsia="en-US" w:bidi="ar-SA"/>
      </w:rPr>
    </w:lvl>
    <w:lvl w:ilvl="7" w:tplc="EEE8CD78">
      <w:numFmt w:val="bullet"/>
      <w:lvlText w:val="•"/>
      <w:lvlJc w:val="left"/>
      <w:pPr>
        <w:ind w:left="7788" w:hanging="260"/>
      </w:pPr>
      <w:rPr>
        <w:rFonts w:hint="default"/>
        <w:lang w:val="tr-TR" w:eastAsia="en-US" w:bidi="ar-SA"/>
      </w:rPr>
    </w:lvl>
    <w:lvl w:ilvl="8" w:tplc="F9802E76">
      <w:numFmt w:val="bullet"/>
      <w:lvlText w:val="•"/>
      <w:lvlJc w:val="left"/>
      <w:pPr>
        <w:ind w:left="8740" w:hanging="260"/>
      </w:pPr>
      <w:rPr>
        <w:rFonts w:hint="default"/>
        <w:lang w:val="tr-TR" w:eastAsia="en-US" w:bidi="ar-SA"/>
      </w:rPr>
    </w:lvl>
  </w:abstractNum>
  <w:abstractNum w:abstractNumId="5" w15:restartNumberingAfterBreak="0">
    <w:nsid w:val="0F753A7E"/>
    <w:multiLevelType w:val="hybridMultilevel"/>
    <w:tmpl w:val="49D611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4B2E02"/>
    <w:multiLevelType w:val="hybridMultilevel"/>
    <w:tmpl w:val="81CAB8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C226C"/>
    <w:multiLevelType w:val="hybridMultilevel"/>
    <w:tmpl w:val="933E4A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677215"/>
    <w:multiLevelType w:val="hybridMultilevel"/>
    <w:tmpl w:val="8B606F3A"/>
    <w:lvl w:ilvl="0" w:tplc="FFFFFFFF">
      <w:start w:val="12"/>
      <w:numFmt w:val="decimal"/>
      <w:lvlText w:val="%1."/>
      <w:lvlJc w:val="left"/>
      <w:pPr>
        <w:ind w:left="857" w:hanging="301"/>
        <w:jc w:val="right"/>
      </w:pPr>
      <w:rPr>
        <w:rFonts w:ascii="Times New Roman" w:eastAsia="Times New Roman" w:hAnsi="Times New Roman" w:cs="Times New Roman" w:hint="default"/>
        <w:b/>
        <w:bCs/>
        <w:w w:val="100"/>
        <w:sz w:val="22"/>
        <w:szCs w:val="22"/>
        <w:lang w:val="tr-TR" w:eastAsia="en-US" w:bidi="ar-SA"/>
      </w:rPr>
    </w:lvl>
    <w:lvl w:ilvl="1" w:tplc="FFFFFFFF">
      <w:start w:val="1"/>
      <w:numFmt w:val="lowerLetter"/>
      <w:lvlText w:val="%2."/>
      <w:lvlJc w:val="left"/>
      <w:pPr>
        <w:ind w:left="1577" w:hanging="181"/>
      </w:pPr>
      <w:rPr>
        <w:rFonts w:ascii="Times New Roman" w:eastAsia="Times New Roman" w:hAnsi="Times New Roman" w:cs="Times New Roman" w:hint="default"/>
        <w:b/>
        <w:bCs/>
        <w:w w:val="100"/>
        <w:sz w:val="22"/>
        <w:szCs w:val="22"/>
        <w:lang w:val="tr-TR" w:eastAsia="en-US" w:bidi="ar-SA"/>
      </w:rPr>
    </w:lvl>
    <w:lvl w:ilvl="2" w:tplc="FFFFFFFF">
      <w:numFmt w:val="bullet"/>
      <w:lvlText w:val="•"/>
      <w:lvlJc w:val="left"/>
      <w:pPr>
        <w:ind w:left="2587" w:hanging="181"/>
      </w:pPr>
      <w:rPr>
        <w:rFonts w:hint="default"/>
        <w:lang w:val="tr-TR" w:eastAsia="en-US" w:bidi="ar-SA"/>
      </w:rPr>
    </w:lvl>
    <w:lvl w:ilvl="3" w:tplc="FFFFFFFF">
      <w:numFmt w:val="bullet"/>
      <w:lvlText w:val="•"/>
      <w:lvlJc w:val="left"/>
      <w:pPr>
        <w:ind w:left="3594" w:hanging="181"/>
      </w:pPr>
      <w:rPr>
        <w:rFonts w:hint="default"/>
        <w:lang w:val="tr-TR" w:eastAsia="en-US" w:bidi="ar-SA"/>
      </w:rPr>
    </w:lvl>
    <w:lvl w:ilvl="4" w:tplc="FFFFFFFF">
      <w:numFmt w:val="bullet"/>
      <w:lvlText w:val="•"/>
      <w:lvlJc w:val="left"/>
      <w:pPr>
        <w:ind w:left="4602" w:hanging="181"/>
      </w:pPr>
      <w:rPr>
        <w:rFonts w:hint="default"/>
        <w:lang w:val="tr-TR" w:eastAsia="en-US" w:bidi="ar-SA"/>
      </w:rPr>
    </w:lvl>
    <w:lvl w:ilvl="5" w:tplc="FFFFFFFF">
      <w:numFmt w:val="bullet"/>
      <w:lvlText w:val="•"/>
      <w:lvlJc w:val="left"/>
      <w:pPr>
        <w:ind w:left="5609" w:hanging="181"/>
      </w:pPr>
      <w:rPr>
        <w:rFonts w:hint="default"/>
        <w:lang w:val="tr-TR" w:eastAsia="en-US" w:bidi="ar-SA"/>
      </w:rPr>
    </w:lvl>
    <w:lvl w:ilvl="6" w:tplc="FFFFFFFF">
      <w:numFmt w:val="bullet"/>
      <w:lvlText w:val="•"/>
      <w:lvlJc w:val="left"/>
      <w:pPr>
        <w:ind w:left="6616" w:hanging="181"/>
      </w:pPr>
      <w:rPr>
        <w:rFonts w:hint="default"/>
        <w:lang w:val="tr-TR" w:eastAsia="en-US" w:bidi="ar-SA"/>
      </w:rPr>
    </w:lvl>
    <w:lvl w:ilvl="7" w:tplc="FFFFFFFF">
      <w:numFmt w:val="bullet"/>
      <w:lvlText w:val="•"/>
      <w:lvlJc w:val="left"/>
      <w:pPr>
        <w:ind w:left="7624" w:hanging="181"/>
      </w:pPr>
      <w:rPr>
        <w:rFonts w:hint="default"/>
        <w:lang w:val="tr-TR" w:eastAsia="en-US" w:bidi="ar-SA"/>
      </w:rPr>
    </w:lvl>
    <w:lvl w:ilvl="8" w:tplc="FFFFFFFF">
      <w:numFmt w:val="bullet"/>
      <w:lvlText w:val="•"/>
      <w:lvlJc w:val="left"/>
      <w:pPr>
        <w:ind w:left="8631" w:hanging="181"/>
      </w:pPr>
      <w:rPr>
        <w:rFonts w:hint="default"/>
        <w:lang w:val="tr-TR" w:eastAsia="en-US" w:bidi="ar-SA"/>
      </w:rPr>
    </w:lvl>
  </w:abstractNum>
  <w:abstractNum w:abstractNumId="9" w15:restartNumberingAfterBreak="0">
    <w:nsid w:val="32F2237C"/>
    <w:multiLevelType w:val="hybridMultilevel"/>
    <w:tmpl w:val="0422D508"/>
    <w:lvl w:ilvl="0" w:tplc="4A5E62AE">
      <w:start w:val="1"/>
      <w:numFmt w:val="decimal"/>
      <w:lvlText w:val="%1-"/>
      <w:lvlJc w:val="left"/>
      <w:pPr>
        <w:ind w:left="1057" w:hanging="201"/>
      </w:pPr>
      <w:rPr>
        <w:rFonts w:hint="default"/>
        <w:b/>
        <w:bCs/>
        <w:spacing w:val="-1"/>
        <w:w w:val="100"/>
        <w:lang w:val="tr-TR" w:eastAsia="en-US" w:bidi="ar-SA"/>
      </w:rPr>
    </w:lvl>
    <w:lvl w:ilvl="1" w:tplc="29E80EF6">
      <w:numFmt w:val="bullet"/>
      <w:lvlText w:val="•"/>
      <w:lvlJc w:val="left"/>
      <w:pPr>
        <w:ind w:left="2018" w:hanging="201"/>
      </w:pPr>
      <w:rPr>
        <w:rFonts w:hint="default"/>
        <w:lang w:val="tr-TR" w:eastAsia="en-US" w:bidi="ar-SA"/>
      </w:rPr>
    </w:lvl>
    <w:lvl w:ilvl="2" w:tplc="68AAE1B2">
      <w:numFmt w:val="bullet"/>
      <w:lvlText w:val="•"/>
      <w:lvlJc w:val="left"/>
      <w:pPr>
        <w:ind w:left="2977" w:hanging="201"/>
      </w:pPr>
      <w:rPr>
        <w:rFonts w:hint="default"/>
        <w:lang w:val="tr-TR" w:eastAsia="en-US" w:bidi="ar-SA"/>
      </w:rPr>
    </w:lvl>
    <w:lvl w:ilvl="3" w:tplc="2862A5C8">
      <w:numFmt w:val="bullet"/>
      <w:lvlText w:val="•"/>
      <w:lvlJc w:val="left"/>
      <w:pPr>
        <w:ind w:left="3935" w:hanging="201"/>
      </w:pPr>
      <w:rPr>
        <w:rFonts w:hint="default"/>
        <w:lang w:val="tr-TR" w:eastAsia="en-US" w:bidi="ar-SA"/>
      </w:rPr>
    </w:lvl>
    <w:lvl w:ilvl="4" w:tplc="5900E1D8">
      <w:numFmt w:val="bullet"/>
      <w:lvlText w:val="•"/>
      <w:lvlJc w:val="left"/>
      <w:pPr>
        <w:ind w:left="4894" w:hanging="201"/>
      </w:pPr>
      <w:rPr>
        <w:rFonts w:hint="default"/>
        <w:lang w:val="tr-TR" w:eastAsia="en-US" w:bidi="ar-SA"/>
      </w:rPr>
    </w:lvl>
    <w:lvl w:ilvl="5" w:tplc="980ED7D4">
      <w:numFmt w:val="bullet"/>
      <w:lvlText w:val="•"/>
      <w:lvlJc w:val="left"/>
      <w:pPr>
        <w:ind w:left="5853" w:hanging="201"/>
      </w:pPr>
      <w:rPr>
        <w:rFonts w:hint="default"/>
        <w:lang w:val="tr-TR" w:eastAsia="en-US" w:bidi="ar-SA"/>
      </w:rPr>
    </w:lvl>
    <w:lvl w:ilvl="6" w:tplc="758C1146">
      <w:numFmt w:val="bullet"/>
      <w:lvlText w:val="•"/>
      <w:lvlJc w:val="left"/>
      <w:pPr>
        <w:ind w:left="6811" w:hanging="201"/>
      </w:pPr>
      <w:rPr>
        <w:rFonts w:hint="default"/>
        <w:lang w:val="tr-TR" w:eastAsia="en-US" w:bidi="ar-SA"/>
      </w:rPr>
    </w:lvl>
    <w:lvl w:ilvl="7" w:tplc="0B9CBC32">
      <w:numFmt w:val="bullet"/>
      <w:lvlText w:val="•"/>
      <w:lvlJc w:val="left"/>
      <w:pPr>
        <w:ind w:left="7770" w:hanging="201"/>
      </w:pPr>
      <w:rPr>
        <w:rFonts w:hint="default"/>
        <w:lang w:val="tr-TR" w:eastAsia="en-US" w:bidi="ar-SA"/>
      </w:rPr>
    </w:lvl>
    <w:lvl w:ilvl="8" w:tplc="5F082850">
      <w:numFmt w:val="bullet"/>
      <w:lvlText w:val="•"/>
      <w:lvlJc w:val="left"/>
      <w:pPr>
        <w:ind w:left="8728" w:hanging="201"/>
      </w:pPr>
      <w:rPr>
        <w:rFonts w:hint="default"/>
        <w:lang w:val="tr-TR" w:eastAsia="en-US" w:bidi="ar-SA"/>
      </w:rPr>
    </w:lvl>
  </w:abstractNum>
  <w:abstractNum w:abstractNumId="10" w15:restartNumberingAfterBreak="0">
    <w:nsid w:val="56EC6B94"/>
    <w:multiLevelType w:val="hybridMultilevel"/>
    <w:tmpl w:val="0DE8009A"/>
    <w:lvl w:ilvl="0" w:tplc="8DE067FC">
      <w:start w:val="1"/>
      <w:numFmt w:val="decimal"/>
      <w:lvlText w:val="%1."/>
      <w:lvlJc w:val="left"/>
      <w:pPr>
        <w:ind w:left="927" w:hanging="360"/>
      </w:pPr>
      <w:rPr>
        <w:rFonts w:ascii="Times New Roman" w:eastAsia="Times New Roman" w:hAnsi="Times New Roman" w:cs="Times New Roman"/>
        <w:b/>
        <w:bCs/>
        <w:i w:val="0"/>
        <w:noProof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C62B15"/>
    <w:multiLevelType w:val="hybridMultilevel"/>
    <w:tmpl w:val="0C800408"/>
    <w:lvl w:ilvl="0" w:tplc="0C7062DE">
      <w:start w:val="1"/>
      <w:numFmt w:val="decimal"/>
      <w:lvlText w:val="%1-"/>
      <w:lvlJc w:val="left"/>
      <w:pPr>
        <w:ind w:left="1057" w:hanging="201"/>
      </w:pPr>
      <w:rPr>
        <w:rFonts w:ascii="Times New Roman" w:eastAsia="Times New Roman" w:hAnsi="Times New Roman" w:cs="Times New Roman" w:hint="default"/>
        <w:b/>
        <w:bCs/>
        <w:spacing w:val="-1"/>
        <w:w w:val="100"/>
        <w:sz w:val="22"/>
        <w:szCs w:val="22"/>
        <w:lang w:val="tr-TR" w:eastAsia="en-US" w:bidi="ar-SA"/>
      </w:rPr>
    </w:lvl>
    <w:lvl w:ilvl="1" w:tplc="47A64192">
      <w:numFmt w:val="bullet"/>
      <w:lvlText w:val="•"/>
      <w:lvlJc w:val="left"/>
      <w:pPr>
        <w:ind w:left="2018" w:hanging="201"/>
      </w:pPr>
      <w:rPr>
        <w:rFonts w:hint="default"/>
        <w:lang w:val="tr-TR" w:eastAsia="en-US" w:bidi="ar-SA"/>
      </w:rPr>
    </w:lvl>
    <w:lvl w:ilvl="2" w:tplc="CF6E2AE2">
      <w:numFmt w:val="bullet"/>
      <w:lvlText w:val="•"/>
      <w:lvlJc w:val="left"/>
      <w:pPr>
        <w:ind w:left="2977" w:hanging="201"/>
      </w:pPr>
      <w:rPr>
        <w:rFonts w:hint="default"/>
        <w:lang w:val="tr-TR" w:eastAsia="en-US" w:bidi="ar-SA"/>
      </w:rPr>
    </w:lvl>
    <w:lvl w:ilvl="3" w:tplc="65C8048E">
      <w:numFmt w:val="bullet"/>
      <w:lvlText w:val="•"/>
      <w:lvlJc w:val="left"/>
      <w:pPr>
        <w:ind w:left="3935" w:hanging="201"/>
      </w:pPr>
      <w:rPr>
        <w:rFonts w:hint="default"/>
        <w:lang w:val="tr-TR" w:eastAsia="en-US" w:bidi="ar-SA"/>
      </w:rPr>
    </w:lvl>
    <w:lvl w:ilvl="4" w:tplc="F3A21ABA">
      <w:numFmt w:val="bullet"/>
      <w:lvlText w:val="•"/>
      <w:lvlJc w:val="left"/>
      <w:pPr>
        <w:ind w:left="4894" w:hanging="201"/>
      </w:pPr>
      <w:rPr>
        <w:rFonts w:hint="default"/>
        <w:lang w:val="tr-TR" w:eastAsia="en-US" w:bidi="ar-SA"/>
      </w:rPr>
    </w:lvl>
    <w:lvl w:ilvl="5" w:tplc="AF06F732">
      <w:numFmt w:val="bullet"/>
      <w:lvlText w:val="•"/>
      <w:lvlJc w:val="left"/>
      <w:pPr>
        <w:ind w:left="5853" w:hanging="201"/>
      </w:pPr>
      <w:rPr>
        <w:rFonts w:hint="default"/>
        <w:lang w:val="tr-TR" w:eastAsia="en-US" w:bidi="ar-SA"/>
      </w:rPr>
    </w:lvl>
    <w:lvl w:ilvl="6" w:tplc="C7FE00FE">
      <w:numFmt w:val="bullet"/>
      <w:lvlText w:val="•"/>
      <w:lvlJc w:val="left"/>
      <w:pPr>
        <w:ind w:left="6811" w:hanging="201"/>
      </w:pPr>
      <w:rPr>
        <w:rFonts w:hint="default"/>
        <w:lang w:val="tr-TR" w:eastAsia="en-US" w:bidi="ar-SA"/>
      </w:rPr>
    </w:lvl>
    <w:lvl w:ilvl="7" w:tplc="7DDE48F8">
      <w:numFmt w:val="bullet"/>
      <w:lvlText w:val="•"/>
      <w:lvlJc w:val="left"/>
      <w:pPr>
        <w:ind w:left="7770" w:hanging="201"/>
      </w:pPr>
      <w:rPr>
        <w:rFonts w:hint="default"/>
        <w:lang w:val="tr-TR" w:eastAsia="en-US" w:bidi="ar-SA"/>
      </w:rPr>
    </w:lvl>
    <w:lvl w:ilvl="8" w:tplc="ABF4278E">
      <w:numFmt w:val="bullet"/>
      <w:lvlText w:val="•"/>
      <w:lvlJc w:val="left"/>
      <w:pPr>
        <w:ind w:left="8728" w:hanging="201"/>
      </w:pPr>
      <w:rPr>
        <w:rFonts w:hint="default"/>
        <w:lang w:val="tr-TR" w:eastAsia="en-US" w:bidi="ar-SA"/>
      </w:rPr>
    </w:lvl>
  </w:abstractNum>
  <w:abstractNum w:abstractNumId="12" w15:restartNumberingAfterBreak="0">
    <w:nsid w:val="61D165ED"/>
    <w:multiLevelType w:val="hybridMultilevel"/>
    <w:tmpl w:val="C3D691F8"/>
    <w:lvl w:ilvl="0" w:tplc="041F000F">
      <w:start w:val="1"/>
      <w:numFmt w:val="decimal"/>
      <w:lvlText w:val="%1."/>
      <w:lvlJc w:val="left"/>
      <w:pPr>
        <w:ind w:left="720" w:hanging="360"/>
      </w:pPr>
    </w:lvl>
    <w:lvl w:ilvl="1" w:tplc="64187A5A">
      <w:start w:val="1"/>
      <w:numFmt w:val="lowerLetter"/>
      <w:lvlText w:val="%2."/>
      <w:lvlJc w:val="left"/>
      <w:pPr>
        <w:ind w:left="1211"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4142659"/>
    <w:multiLevelType w:val="hybridMultilevel"/>
    <w:tmpl w:val="A022D2FA"/>
    <w:lvl w:ilvl="0" w:tplc="3A16C1C0">
      <w:start w:val="1"/>
      <w:numFmt w:val="upperLetter"/>
      <w:lvlText w:val="%1)"/>
      <w:lvlJc w:val="left"/>
      <w:pPr>
        <w:ind w:left="1170" w:hanging="314"/>
      </w:pPr>
      <w:rPr>
        <w:rFonts w:ascii="Times New Roman" w:eastAsia="Times New Roman" w:hAnsi="Times New Roman" w:cs="Times New Roman" w:hint="default"/>
        <w:b/>
        <w:bCs/>
        <w:spacing w:val="-1"/>
        <w:w w:val="100"/>
        <w:sz w:val="24"/>
        <w:szCs w:val="24"/>
        <w:lang w:val="tr-TR" w:eastAsia="en-US" w:bidi="ar-SA"/>
      </w:rPr>
    </w:lvl>
    <w:lvl w:ilvl="1" w:tplc="75363D74">
      <w:numFmt w:val="bullet"/>
      <w:lvlText w:val="•"/>
      <w:lvlJc w:val="left"/>
      <w:pPr>
        <w:ind w:left="2126" w:hanging="314"/>
      </w:pPr>
      <w:rPr>
        <w:rFonts w:hint="default"/>
        <w:lang w:val="tr-TR" w:eastAsia="en-US" w:bidi="ar-SA"/>
      </w:rPr>
    </w:lvl>
    <w:lvl w:ilvl="2" w:tplc="19DC7B8A">
      <w:numFmt w:val="bullet"/>
      <w:lvlText w:val="•"/>
      <w:lvlJc w:val="left"/>
      <w:pPr>
        <w:ind w:left="3073" w:hanging="314"/>
      </w:pPr>
      <w:rPr>
        <w:rFonts w:hint="default"/>
        <w:lang w:val="tr-TR" w:eastAsia="en-US" w:bidi="ar-SA"/>
      </w:rPr>
    </w:lvl>
    <w:lvl w:ilvl="3" w:tplc="D67AA5E8">
      <w:numFmt w:val="bullet"/>
      <w:lvlText w:val="•"/>
      <w:lvlJc w:val="left"/>
      <w:pPr>
        <w:ind w:left="4019" w:hanging="314"/>
      </w:pPr>
      <w:rPr>
        <w:rFonts w:hint="default"/>
        <w:lang w:val="tr-TR" w:eastAsia="en-US" w:bidi="ar-SA"/>
      </w:rPr>
    </w:lvl>
    <w:lvl w:ilvl="4" w:tplc="2C74C4F8">
      <w:numFmt w:val="bullet"/>
      <w:lvlText w:val="•"/>
      <w:lvlJc w:val="left"/>
      <w:pPr>
        <w:ind w:left="4966" w:hanging="314"/>
      </w:pPr>
      <w:rPr>
        <w:rFonts w:hint="default"/>
        <w:lang w:val="tr-TR" w:eastAsia="en-US" w:bidi="ar-SA"/>
      </w:rPr>
    </w:lvl>
    <w:lvl w:ilvl="5" w:tplc="16BEC1B4">
      <w:numFmt w:val="bullet"/>
      <w:lvlText w:val="•"/>
      <w:lvlJc w:val="left"/>
      <w:pPr>
        <w:ind w:left="5913" w:hanging="314"/>
      </w:pPr>
      <w:rPr>
        <w:rFonts w:hint="default"/>
        <w:lang w:val="tr-TR" w:eastAsia="en-US" w:bidi="ar-SA"/>
      </w:rPr>
    </w:lvl>
    <w:lvl w:ilvl="6" w:tplc="C0F4DAD6">
      <w:numFmt w:val="bullet"/>
      <w:lvlText w:val="•"/>
      <w:lvlJc w:val="left"/>
      <w:pPr>
        <w:ind w:left="6859" w:hanging="314"/>
      </w:pPr>
      <w:rPr>
        <w:rFonts w:hint="default"/>
        <w:lang w:val="tr-TR" w:eastAsia="en-US" w:bidi="ar-SA"/>
      </w:rPr>
    </w:lvl>
    <w:lvl w:ilvl="7" w:tplc="049C57B0">
      <w:numFmt w:val="bullet"/>
      <w:lvlText w:val="•"/>
      <w:lvlJc w:val="left"/>
      <w:pPr>
        <w:ind w:left="7806" w:hanging="314"/>
      </w:pPr>
      <w:rPr>
        <w:rFonts w:hint="default"/>
        <w:lang w:val="tr-TR" w:eastAsia="en-US" w:bidi="ar-SA"/>
      </w:rPr>
    </w:lvl>
    <w:lvl w:ilvl="8" w:tplc="7E10BE72">
      <w:numFmt w:val="bullet"/>
      <w:lvlText w:val="•"/>
      <w:lvlJc w:val="left"/>
      <w:pPr>
        <w:ind w:left="8752" w:hanging="314"/>
      </w:pPr>
      <w:rPr>
        <w:rFonts w:hint="default"/>
        <w:lang w:val="tr-TR" w:eastAsia="en-US" w:bidi="ar-SA"/>
      </w:rPr>
    </w:lvl>
  </w:abstractNum>
  <w:abstractNum w:abstractNumId="14" w15:restartNumberingAfterBreak="0">
    <w:nsid w:val="6610357D"/>
    <w:multiLevelType w:val="hybridMultilevel"/>
    <w:tmpl w:val="4FF6F4B6"/>
    <w:lvl w:ilvl="0" w:tplc="AD3EC4F4">
      <w:start w:val="1"/>
      <w:numFmt w:val="decimal"/>
      <w:lvlText w:val="%1-"/>
      <w:lvlJc w:val="left"/>
      <w:pPr>
        <w:ind w:left="8140" w:hanging="201"/>
      </w:pPr>
      <w:rPr>
        <w:rFonts w:ascii="Times New Roman" w:eastAsia="Times New Roman" w:hAnsi="Times New Roman" w:cs="Times New Roman" w:hint="default"/>
        <w:spacing w:val="-11"/>
        <w:w w:val="100"/>
        <w:sz w:val="22"/>
        <w:szCs w:val="22"/>
        <w:lang w:val="tr-TR" w:eastAsia="en-US" w:bidi="ar-SA"/>
      </w:rPr>
    </w:lvl>
    <w:lvl w:ilvl="1" w:tplc="6E5E91E2">
      <w:numFmt w:val="bullet"/>
      <w:lvlText w:val="•"/>
      <w:lvlJc w:val="left"/>
      <w:pPr>
        <w:ind w:left="9121" w:hanging="201"/>
      </w:pPr>
      <w:rPr>
        <w:rFonts w:hint="default"/>
        <w:lang w:val="tr-TR" w:eastAsia="en-US" w:bidi="ar-SA"/>
      </w:rPr>
    </w:lvl>
    <w:lvl w:ilvl="2" w:tplc="31A60AC4">
      <w:numFmt w:val="bullet"/>
      <w:lvlText w:val="•"/>
      <w:lvlJc w:val="left"/>
      <w:pPr>
        <w:ind w:left="10100" w:hanging="201"/>
      </w:pPr>
      <w:rPr>
        <w:rFonts w:hint="default"/>
        <w:lang w:val="tr-TR" w:eastAsia="en-US" w:bidi="ar-SA"/>
      </w:rPr>
    </w:lvl>
    <w:lvl w:ilvl="3" w:tplc="6578435A">
      <w:numFmt w:val="bullet"/>
      <w:lvlText w:val="•"/>
      <w:lvlJc w:val="left"/>
      <w:pPr>
        <w:ind w:left="11078" w:hanging="201"/>
      </w:pPr>
      <w:rPr>
        <w:rFonts w:hint="default"/>
        <w:lang w:val="tr-TR" w:eastAsia="en-US" w:bidi="ar-SA"/>
      </w:rPr>
    </w:lvl>
    <w:lvl w:ilvl="4" w:tplc="290892C0">
      <w:numFmt w:val="bullet"/>
      <w:lvlText w:val="•"/>
      <w:lvlJc w:val="left"/>
      <w:pPr>
        <w:ind w:left="12057" w:hanging="201"/>
      </w:pPr>
      <w:rPr>
        <w:rFonts w:hint="default"/>
        <w:lang w:val="tr-TR" w:eastAsia="en-US" w:bidi="ar-SA"/>
      </w:rPr>
    </w:lvl>
    <w:lvl w:ilvl="5" w:tplc="5F001EB8">
      <w:numFmt w:val="bullet"/>
      <w:lvlText w:val="•"/>
      <w:lvlJc w:val="left"/>
      <w:pPr>
        <w:ind w:left="13036" w:hanging="201"/>
      </w:pPr>
      <w:rPr>
        <w:rFonts w:hint="default"/>
        <w:lang w:val="tr-TR" w:eastAsia="en-US" w:bidi="ar-SA"/>
      </w:rPr>
    </w:lvl>
    <w:lvl w:ilvl="6" w:tplc="CB46E21A">
      <w:numFmt w:val="bullet"/>
      <w:lvlText w:val="•"/>
      <w:lvlJc w:val="left"/>
      <w:pPr>
        <w:ind w:left="14014" w:hanging="201"/>
      </w:pPr>
      <w:rPr>
        <w:rFonts w:hint="default"/>
        <w:lang w:val="tr-TR" w:eastAsia="en-US" w:bidi="ar-SA"/>
      </w:rPr>
    </w:lvl>
    <w:lvl w:ilvl="7" w:tplc="BD40B92A">
      <w:numFmt w:val="bullet"/>
      <w:lvlText w:val="•"/>
      <w:lvlJc w:val="left"/>
      <w:pPr>
        <w:ind w:left="14993" w:hanging="201"/>
      </w:pPr>
      <w:rPr>
        <w:rFonts w:hint="default"/>
        <w:lang w:val="tr-TR" w:eastAsia="en-US" w:bidi="ar-SA"/>
      </w:rPr>
    </w:lvl>
    <w:lvl w:ilvl="8" w:tplc="254E7684">
      <w:numFmt w:val="bullet"/>
      <w:lvlText w:val="•"/>
      <w:lvlJc w:val="left"/>
      <w:pPr>
        <w:ind w:left="15971" w:hanging="201"/>
      </w:pPr>
      <w:rPr>
        <w:rFonts w:hint="default"/>
        <w:lang w:val="tr-TR" w:eastAsia="en-US" w:bidi="ar-SA"/>
      </w:rPr>
    </w:lvl>
  </w:abstractNum>
  <w:abstractNum w:abstractNumId="15" w15:restartNumberingAfterBreak="0">
    <w:nsid w:val="69652104"/>
    <w:multiLevelType w:val="hybridMultilevel"/>
    <w:tmpl w:val="8B606F3A"/>
    <w:lvl w:ilvl="0" w:tplc="9E746CCE">
      <w:start w:val="12"/>
      <w:numFmt w:val="decimal"/>
      <w:lvlText w:val="%1."/>
      <w:lvlJc w:val="left"/>
      <w:pPr>
        <w:ind w:left="857" w:hanging="301"/>
        <w:jc w:val="right"/>
      </w:pPr>
      <w:rPr>
        <w:rFonts w:ascii="Times New Roman" w:eastAsia="Times New Roman" w:hAnsi="Times New Roman" w:cs="Times New Roman" w:hint="default"/>
        <w:b/>
        <w:bCs/>
        <w:w w:val="100"/>
        <w:sz w:val="22"/>
        <w:szCs w:val="22"/>
        <w:lang w:val="tr-TR" w:eastAsia="en-US" w:bidi="ar-SA"/>
      </w:rPr>
    </w:lvl>
    <w:lvl w:ilvl="1" w:tplc="940AF1FC">
      <w:start w:val="1"/>
      <w:numFmt w:val="lowerLetter"/>
      <w:lvlText w:val="%2."/>
      <w:lvlJc w:val="left"/>
      <w:pPr>
        <w:ind w:left="1577" w:hanging="181"/>
      </w:pPr>
      <w:rPr>
        <w:rFonts w:ascii="Times New Roman" w:eastAsia="Times New Roman" w:hAnsi="Times New Roman" w:cs="Times New Roman" w:hint="default"/>
        <w:b/>
        <w:bCs/>
        <w:w w:val="100"/>
        <w:sz w:val="22"/>
        <w:szCs w:val="22"/>
        <w:lang w:val="tr-TR" w:eastAsia="en-US" w:bidi="ar-SA"/>
      </w:rPr>
    </w:lvl>
    <w:lvl w:ilvl="2" w:tplc="09C0723C">
      <w:numFmt w:val="bullet"/>
      <w:lvlText w:val="•"/>
      <w:lvlJc w:val="left"/>
      <w:pPr>
        <w:ind w:left="2587" w:hanging="181"/>
      </w:pPr>
      <w:rPr>
        <w:rFonts w:hint="default"/>
        <w:lang w:val="tr-TR" w:eastAsia="en-US" w:bidi="ar-SA"/>
      </w:rPr>
    </w:lvl>
    <w:lvl w:ilvl="3" w:tplc="D39A5B8C">
      <w:numFmt w:val="bullet"/>
      <w:lvlText w:val="•"/>
      <w:lvlJc w:val="left"/>
      <w:pPr>
        <w:ind w:left="3594" w:hanging="181"/>
      </w:pPr>
      <w:rPr>
        <w:rFonts w:hint="default"/>
        <w:lang w:val="tr-TR" w:eastAsia="en-US" w:bidi="ar-SA"/>
      </w:rPr>
    </w:lvl>
    <w:lvl w:ilvl="4" w:tplc="A78AF03E">
      <w:numFmt w:val="bullet"/>
      <w:lvlText w:val="•"/>
      <w:lvlJc w:val="left"/>
      <w:pPr>
        <w:ind w:left="4602" w:hanging="181"/>
      </w:pPr>
      <w:rPr>
        <w:rFonts w:hint="default"/>
        <w:lang w:val="tr-TR" w:eastAsia="en-US" w:bidi="ar-SA"/>
      </w:rPr>
    </w:lvl>
    <w:lvl w:ilvl="5" w:tplc="2846741A">
      <w:numFmt w:val="bullet"/>
      <w:lvlText w:val="•"/>
      <w:lvlJc w:val="left"/>
      <w:pPr>
        <w:ind w:left="5609" w:hanging="181"/>
      </w:pPr>
      <w:rPr>
        <w:rFonts w:hint="default"/>
        <w:lang w:val="tr-TR" w:eastAsia="en-US" w:bidi="ar-SA"/>
      </w:rPr>
    </w:lvl>
    <w:lvl w:ilvl="6" w:tplc="8090A7DC">
      <w:numFmt w:val="bullet"/>
      <w:lvlText w:val="•"/>
      <w:lvlJc w:val="left"/>
      <w:pPr>
        <w:ind w:left="6616" w:hanging="181"/>
      </w:pPr>
      <w:rPr>
        <w:rFonts w:hint="default"/>
        <w:lang w:val="tr-TR" w:eastAsia="en-US" w:bidi="ar-SA"/>
      </w:rPr>
    </w:lvl>
    <w:lvl w:ilvl="7" w:tplc="44A248E6">
      <w:numFmt w:val="bullet"/>
      <w:lvlText w:val="•"/>
      <w:lvlJc w:val="left"/>
      <w:pPr>
        <w:ind w:left="7624" w:hanging="181"/>
      </w:pPr>
      <w:rPr>
        <w:rFonts w:hint="default"/>
        <w:lang w:val="tr-TR" w:eastAsia="en-US" w:bidi="ar-SA"/>
      </w:rPr>
    </w:lvl>
    <w:lvl w:ilvl="8" w:tplc="02E4617A">
      <w:numFmt w:val="bullet"/>
      <w:lvlText w:val="•"/>
      <w:lvlJc w:val="left"/>
      <w:pPr>
        <w:ind w:left="8631" w:hanging="181"/>
      </w:pPr>
      <w:rPr>
        <w:rFonts w:hint="default"/>
        <w:lang w:val="tr-TR" w:eastAsia="en-US" w:bidi="ar-SA"/>
      </w:rPr>
    </w:lvl>
  </w:abstractNum>
  <w:abstractNum w:abstractNumId="16" w15:restartNumberingAfterBreak="0">
    <w:nsid w:val="6C387B14"/>
    <w:multiLevelType w:val="hybridMultilevel"/>
    <w:tmpl w:val="024A33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12D25EC"/>
    <w:multiLevelType w:val="hybridMultilevel"/>
    <w:tmpl w:val="F4D080BA"/>
    <w:lvl w:ilvl="0" w:tplc="CE02ACAA">
      <w:start w:val="5"/>
      <w:numFmt w:val="decimal"/>
      <w:lvlText w:val="%1-"/>
      <w:lvlJc w:val="left"/>
      <w:pPr>
        <w:ind w:left="1116" w:hanging="260"/>
      </w:pPr>
      <w:rPr>
        <w:rFonts w:ascii="Times New Roman" w:eastAsia="Times New Roman" w:hAnsi="Times New Roman" w:cs="Times New Roman" w:hint="default"/>
        <w:spacing w:val="-1"/>
        <w:w w:val="100"/>
        <w:sz w:val="24"/>
        <w:szCs w:val="24"/>
        <w:lang w:val="tr-TR" w:eastAsia="en-US" w:bidi="ar-SA"/>
      </w:rPr>
    </w:lvl>
    <w:lvl w:ilvl="1" w:tplc="7E4CBDE2">
      <w:numFmt w:val="bullet"/>
      <w:lvlText w:val="•"/>
      <w:lvlJc w:val="left"/>
      <w:pPr>
        <w:ind w:left="2072" w:hanging="260"/>
      </w:pPr>
      <w:rPr>
        <w:rFonts w:hint="default"/>
        <w:lang w:val="tr-TR" w:eastAsia="en-US" w:bidi="ar-SA"/>
      </w:rPr>
    </w:lvl>
    <w:lvl w:ilvl="2" w:tplc="0D20E454">
      <w:numFmt w:val="bullet"/>
      <w:lvlText w:val="•"/>
      <w:lvlJc w:val="left"/>
      <w:pPr>
        <w:ind w:left="3025" w:hanging="260"/>
      </w:pPr>
      <w:rPr>
        <w:rFonts w:hint="default"/>
        <w:lang w:val="tr-TR" w:eastAsia="en-US" w:bidi="ar-SA"/>
      </w:rPr>
    </w:lvl>
    <w:lvl w:ilvl="3" w:tplc="267A638E">
      <w:numFmt w:val="bullet"/>
      <w:lvlText w:val="•"/>
      <w:lvlJc w:val="left"/>
      <w:pPr>
        <w:ind w:left="3977" w:hanging="260"/>
      </w:pPr>
      <w:rPr>
        <w:rFonts w:hint="default"/>
        <w:lang w:val="tr-TR" w:eastAsia="en-US" w:bidi="ar-SA"/>
      </w:rPr>
    </w:lvl>
    <w:lvl w:ilvl="4" w:tplc="A5B473F6">
      <w:numFmt w:val="bullet"/>
      <w:lvlText w:val="•"/>
      <w:lvlJc w:val="left"/>
      <w:pPr>
        <w:ind w:left="4930" w:hanging="260"/>
      </w:pPr>
      <w:rPr>
        <w:rFonts w:hint="default"/>
        <w:lang w:val="tr-TR" w:eastAsia="en-US" w:bidi="ar-SA"/>
      </w:rPr>
    </w:lvl>
    <w:lvl w:ilvl="5" w:tplc="115C6D46">
      <w:numFmt w:val="bullet"/>
      <w:lvlText w:val="•"/>
      <w:lvlJc w:val="left"/>
      <w:pPr>
        <w:ind w:left="5883" w:hanging="260"/>
      </w:pPr>
      <w:rPr>
        <w:rFonts w:hint="default"/>
        <w:lang w:val="tr-TR" w:eastAsia="en-US" w:bidi="ar-SA"/>
      </w:rPr>
    </w:lvl>
    <w:lvl w:ilvl="6" w:tplc="94805DE4">
      <w:numFmt w:val="bullet"/>
      <w:lvlText w:val="•"/>
      <w:lvlJc w:val="left"/>
      <w:pPr>
        <w:ind w:left="6835" w:hanging="260"/>
      </w:pPr>
      <w:rPr>
        <w:rFonts w:hint="default"/>
        <w:lang w:val="tr-TR" w:eastAsia="en-US" w:bidi="ar-SA"/>
      </w:rPr>
    </w:lvl>
    <w:lvl w:ilvl="7" w:tplc="708621F6">
      <w:numFmt w:val="bullet"/>
      <w:lvlText w:val="•"/>
      <w:lvlJc w:val="left"/>
      <w:pPr>
        <w:ind w:left="7788" w:hanging="260"/>
      </w:pPr>
      <w:rPr>
        <w:rFonts w:hint="default"/>
        <w:lang w:val="tr-TR" w:eastAsia="en-US" w:bidi="ar-SA"/>
      </w:rPr>
    </w:lvl>
    <w:lvl w:ilvl="8" w:tplc="4AFC0FD0">
      <w:numFmt w:val="bullet"/>
      <w:lvlText w:val="•"/>
      <w:lvlJc w:val="left"/>
      <w:pPr>
        <w:ind w:left="8740" w:hanging="260"/>
      </w:pPr>
      <w:rPr>
        <w:rFonts w:hint="default"/>
        <w:lang w:val="tr-TR" w:eastAsia="en-US" w:bidi="ar-SA"/>
      </w:rPr>
    </w:lvl>
  </w:abstractNum>
  <w:abstractNum w:abstractNumId="18" w15:restartNumberingAfterBreak="0">
    <w:nsid w:val="749C4726"/>
    <w:multiLevelType w:val="hybridMultilevel"/>
    <w:tmpl w:val="76EEFF42"/>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2E050D"/>
    <w:multiLevelType w:val="hybridMultilevel"/>
    <w:tmpl w:val="C78CF9C2"/>
    <w:lvl w:ilvl="0" w:tplc="315618C4">
      <w:start w:val="1"/>
      <w:numFmt w:val="decimal"/>
      <w:lvlText w:val="%1."/>
      <w:lvlJc w:val="left"/>
      <w:pPr>
        <w:ind w:left="857" w:hanging="181"/>
      </w:pPr>
      <w:rPr>
        <w:rFonts w:ascii="Times New Roman" w:eastAsia="Times New Roman" w:hAnsi="Times New Roman" w:cs="Times New Roman" w:hint="default"/>
        <w:b/>
        <w:bCs/>
        <w:w w:val="100"/>
        <w:sz w:val="22"/>
        <w:szCs w:val="22"/>
        <w:lang w:val="tr-TR" w:eastAsia="en-US" w:bidi="ar-SA"/>
      </w:rPr>
    </w:lvl>
    <w:lvl w:ilvl="1" w:tplc="594AF030">
      <w:numFmt w:val="bullet"/>
      <w:lvlText w:val="•"/>
      <w:lvlJc w:val="left"/>
      <w:pPr>
        <w:ind w:left="1838" w:hanging="181"/>
      </w:pPr>
      <w:rPr>
        <w:rFonts w:hint="default"/>
        <w:lang w:val="tr-TR" w:eastAsia="en-US" w:bidi="ar-SA"/>
      </w:rPr>
    </w:lvl>
    <w:lvl w:ilvl="2" w:tplc="E8385C04">
      <w:numFmt w:val="bullet"/>
      <w:lvlText w:val="•"/>
      <w:lvlJc w:val="left"/>
      <w:pPr>
        <w:ind w:left="2817" w:hanging="181"/>
      </w:pPr>
      <w:rPr>
        <w:rFonts w:hint="default"/>
        <w:lang w:val="tr-TR" w:eastAsia="en-US" w:bidi="ar-SA"/>
      </w:rPr>
    </w:lvl>
    <w:lvl w:ilvl="3" w:tplc="93C68F42">
      <w:numFmt w:val="bullet"/>
      <w:lvlText w:val="•"/>
      <w:lvlJc w:val="left"/>
      <w:pPr>
        <w:ind w:left="3795" w:hanging="181"/>
      </w:pPr>
      <w:rPr>
        <w:rFonts w:hint="default"/>
        <w:lang w:val="tr-TR" w:eastAsia="en-US" w:bidi="ar-SA"/>
      </w:rPr>
    </w:lvl>
    <w:lvl w:ilvl="4" w:tplc="60FE901A">
      <w:numFmt w:val="bullet"/>
      <w:lvlText w:val="•"/>
      <w:lvlJc w:val="left"/>
      <w:pPr>
        <w:ind w:left="4774" w:hanging="181"/>
      </w:pPr>
      <w:rPr>
        <w:rFonts w:hint="default"/>
        <w:lang w:val="tr-TR" w:eastAsia="en-US" w:bidi="ar-SA"/>
      </w:rPr>
    </w:lvl>
    <w:lvl w:ilvl="5" w:tplc="BD88A050">
      <w:numFmt w:val="bullet"/>
      <w:lvlText w:val="•"/>
      <w:lvlJc w:val="left"/>
      <w:pPr>
        <w:ind w:left="5753" w:hanging="181"/>
      </w:pPr>
      <w:rPr>
        <w:rFonts w:hint="default"/>
        <w:lang w:val="tr-TR" w:eastAsia="en-US" w:bidi="ar-SA"/>
      </w:rPr>
    </w:lvl>
    <w:lvl w:ilvl="6" w:tplc="BBB491FE">
      <w:numFmt w:val="bullet"/>
      <w:lvlText w:val="•"/>
      <w:lvlJc w:val="left"/>
      <w:pPr>
        <w:ind w:left="6731" w:hanging="181"/>
      </w:pPr>
      <w:rPr>
        <w:rFonts w:hint="default"/>
        <w:lang w:val="tr-TR" w:eastAsia="en-US" w:bidi="ar-SA"/>
      </w:rPr>
    </w:lvl>
    <w:lvl w:ilvl="7" w:tplc="2AB4C80E">
      <w:numFmt w:val="bullet"/>
      <w:lvlText w:val="•"/>
      <w:lvlJc w:val="left"/>
      <w:pPr>
        <w:ind w:left="7710" w:hanging="181"/>
      </w:pPr>
      <w:rPr>
        <w:rFonts w:hint="default"/>
        <w:lang w:val="tr-TR" w:eastAsia="en-US" w:bidi="ar-SA"/>
      </w:rPr>
    </w:lvl>
    <w:lvl w:ilvl="8" w:tplc="50B001D2">
      <w:numFmt w:val="bullet"/>
      <w:lvlText w:val="•"/>
      <w:lvlJc w:val="left"/>
      <w:pPr>
        <w:ind w:left="8688" w:hanging="181"/>
      </w:pPr>
      <w:rPr>
        <w:rFonts w:hint="default"/>
        <w:lang w:val="tr-TR" w:eastAsia="en-US" w:bidi="ar-SA"/>
      </w:rPr>
    </w:lvl>
  </w:abstractNum>
  <w:num w:numId="1" w16cid:durableId="991908039">
    <w:abstractNumId w:val="14"/>
  </w:num>
  <w:num w:numId="2" w16cid:durableId="1143624737">
    <w:abstractNumId w:val="4"/>
  </w:num>
  <w:num w:numId="3" w16cid:durableId="554660946">
    <w:abstractNumId w:val="13"/>
  </w:num>
  <w:num w:numId="4" w16cid:durableId="1515529490">
    <w:abstractNumId w:val="11"/>
  </w:num>
  <w:num w:numId="5" w16cid:durableId="413548603">
    <w:abstractNumId w:val="17"/>
  </w:num>
  <w:num w:numId="6" w16cid:durableId="1261256977">
    <w:abstractNumId w:val="0"/>
  </w:num>
  <w:num w:numId="7" w16cid:durableId="1539010925">
    <w:abstractNumId w:val="9"/>
  </w:num>
  <w:num w:numId="8" w16cid:durableId="182134918">
    <w:abstractNumId w:val="15"/>
  </w:num>
  <w:num w:numId="9" w16cid:durableId="1098913555">
    <w:abstractNumId w:val="19"/>
  </w:num>
  <w:num w:numId="10" w16cid:durableId="493301610">
    <w:abstractNumId w:val="8"/>
  </w:num>
  <w:num w:numId="11" w16cid:durableId="89009883">
    <w:abstractNumId w:val="10"/>
  </w:num>
  <w:num w:numId="12" w16cid:durableId="1940797476">
    <w:abstractNumId w:val="12"/>
  </w:num>
  <w:num w:numId="13" w16cid:durableId="575014737">
    <w:abstractNumId w:val="7"/>
  </w:num>
  <w:num w:numId="14" w16cid:durableId="177937562">
    <w:abstractNumId w:val="5"/>
  </w:num>
  <w:num w:numId="15" w16cid:durableId="104157883">
    <w:abstractNumId w:val="1"/>
  </w:num>
  <w:num w:numId="16" w16cid:durableId="1610359482">
    <w:abstractNumId w:val="16"/>
  </w:num>
  <w:num w:numId="17" w16cid:durableId="383525672">
    <w:abstractNumId w:val="6"/>
  </w:num>
  <w:num w:numId="18" w16cid:durableId="1626737459">
    <w:abstractNumId w:val="3"/>
  </w:num>
  <w:num w:numId="19" w16cid:durableId="1964995433">
    <w:abstractNumId w:val="18"/>
  </w:num>
  <w:num w:numId="20" w16cid:durableId="128072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NjEyN7U0NDWzNLFQ0lEKTi0uzszPAykwrAUA9rziyiwAAAA="/>
  </w:docVars>
  <w:rsids>
    <w:rsidRoot w:val="00471703"/>
    <w:rsid w:val="00011A5B"/>
    <w:rsid w:val="000202E8"/>
    <w:rsid w:val="0002320E"/>
    <w:rsid w:val="00051748"/>
    <w:rsid w:val="000605E8"/>
    <w:rsid w:val="000A207D"/>
    <w:rsid w:val="000A5B2D"/>
    <w:rsid w:val="000B1063"/>
    <w:rsid w:val="000B2EE1"/>
    <w:rsid w:val="000B7B81"/>
    <w:rsid w:val="000C2235"/>
    <w:rsid w:val="00111CD0"/>
    <w:rsid w:val="001158BB"/>
    <w:rsid w:val="00116525"/>
    <w:rsid w:val="00124EB5"/>
    <w:rsid w:val="00131263"/>
    <w:rsid w:val="001460E0"/>
    <w:rsid w:val="00163531"/>
    <w:rsid w:val="00166B85"/>
    <w:rsid w:val="00170758"/>
    <w:rsid w:val="00172612"/>
    <w:rsid w:val="001726C0"/>
    <w:rsid w:val="001732A6"/>
    <w:rsid w:val="00181C6B"/>
    <w:rsid w:val="00196430"/>
    <w:rsid w:val="001C2D94"/>
    <w:rsid w:val="001D6E6C"/>
    <w:rsid w:val="001D7774"/>
    <w:rsid w:val="001E68B1"/>
    <w:rsid w:val="001F36ED"/>
    <w:rsid w:val="00207BE9"/>
    <w:rsid w:val="00207E60"/>
    <w:rsid w:val="00222686"/>
    <w:rsid w:val="00231381"/>
    <w:rsid w:val="00237C33"/>
    <w:rsid w:val="002418F0"/>
    <w:rsid w:val="00246899"/>
    <w:rsid w:val="00251E82"/>
    <w:rsid w:val="00263C9C"/>
    <w:rsid w:val="00270485"/>
    <w:rsid w:val="00283918"/>
    <w:rsid w:val="00285DCE"/>
    <w:rsid w:val="00291824"/>
    <w:rsid w:val="00291B24"/>
    <w:rsid w:val="00295C68"/>
    <w:rsid w:val="002A25D3"/>
    <w:rsid w:val="002A468A"/>
    <w:rsid w:val="002C5DD9"/>
    <w:rsid w:val="002C7196"/>
    <w:rsid w:val="002D698B"/>
    <w:rsid w:val="0030473D"/>
    <w:rsid w:val="003050E0"/>
    <w:rsid w:val="00324C6D"/>
    <w:rsid w:val="003565FB"/>
    <w:rsid w:val="00361CD8"/>
    <w:rsid w:val="003637C0"/>
    <w:rsid w:val="00364700"/>
    <w:rsid w:val="00377DC9"/>
    <w:rsid w:val="003964F3"/>
    <w:rsid w:val="003B1375"/>
    <w:rsid w:val="003C1340"/>
    <w:rsid w:val="003C73C4"/>
    <w:rsid w:val="003E08D1"/>
    <w:rsid w:val="003E3FD0"/>
    <w:rsid w:val="003F63A7"/>
    <w:rsid w:val="003F7FCF"/>
    <w:rsid w:val="00404DB3"/>
    <w:rsid w:val="00415CE5"/>
    <w:rsid w:val="00444E18"/>
    <w:rsid w:val="00447F92"/>
    <w:rsid w:val="00451CD6"/>
    <w:rsid w:val="004548F1"/>
    <w:rsid w:val="0046266E"/>
    <w:rsid w:val="00463443"/>
    <w:rsid w:val="00471703"/>
    <w:rsid w:val="004804B4"/>
    <w:rsid w:val="00496B54"/>
    <w:rsid w:val="004A048B"/>
    <w:rsid w:val="004B086C"/>
    <w:rsid w:val="004C6ABA"/>
    <w:rsid w:val="004D57E5"/>
    <w:rsid w:val="004D605D"/>
    <w:rsid w:val="004D65F7"/>
    <w:rsid w:val="005153B3"/>
    <w:rsid w:val="00517CF0"/>
    <w:rsid w:val="005201A5"/>
    <w:rsid w:val="00540F51"/>
    <w:rsid w:val="005422E3"/>
    <w:rsid w:val="00547D7A"/>
    <w:rsid w:val="00550299"/>
    <w:rsid w:val="0055250C"/>
    <w:rsid w:val="00554E96"/>
    <w:rsid w:val="00555023"/>
    <w:rsid w:val="00563FB6"/>
    <w:rsid w:val="00565361"/>
    <w:rsid w:val="0057382C"/>
    <w:rsid w:val="00584D45"/>
    <w:rsid w:val="00585D91"/>
    <w:rsid w:val="005861DA"/>
    <w:rsid w:val="00586F64"/>
    <w:rsid w:val="00597F41"/>
    <w:rsid w:val="005A58BF"/>
    <w:rsid w:val="005C0904"/>
    <w:rsid w:val="005D064A"/>
    <w:rsid w:val="00612E7F"/>
    <w:rsid w:val="00617BB0"/>
    <w:rsid w:val="00626A9C"/>
    <w:rsid w:val="00627BE9"/>
    <w:rsid w:val="006406C8"/>
    <w:rsid w:val="00644B04"/>
    <w:rsid w:val="00651BF3"/>
    <w:rsid w:val="006554B9"/>
    <w:rsid w:val="006670A3"/>
    <w:rsid w:val="00671B50"/>
    <w:rsid w:val="0068459F"/>
    <w:rsid w:val="006A0FE7"/>
    <w:rsid w:val="006A2AE4"/>
    <w:rsid w:val="006B0484"/>
    <w:rsid w:val="006B7496"/>
    <w:rsid w:val="006C280D"/>
    <w:rsid w:val="006C7496"/>
    <w:rsid w:val="006D2A6C"/>
    <w:rsid w:val="006E2BC2"/>
    <w:rsid w:val="006E544E"/>
    <w:rsid w:val="006E6BB7"/>
    <w:rsid w:val="006F7A97"/>
    <w:rsid w:val="0072778E"/>
    <w:rsid w:val="007326D3"/>
    <w:rsid w:val="007355E1"/>
    <w:rsid w:val="00750DD8"/>
    <w:rsid w:val="00752E42"/>
    <w:rsid w:val="007539C8"/>
    <w:rsid w:val="00756DB2"/>
    <w:rsid w:val="007577B1"/>
    <w:rsid w:val="00763B67"/>
    <w:rsid w:val="00781742"/>
    <w:rsid w:val="00781FDB"/>
    <w:rsid w:val="007841D4"/>
    <w:rsid w:val="007939F5"/>
    <w:rsid w:val="007968FA"/>
    <w:rsid w:val="007A3A98"/>
    <w:rsid w:val="007A5B35"/>
    <w:rsid w:val="007B22F2"/>
    <w:rsid w:val="007B70EB"/>
    <w:rsid w:val="007C1728"/>
    <w:rsid w:val="007C69D5"/>
    <w:rsid w:val="007C6AAA"/>
    <w:rsid w:val="007F16BE"/>
    <w:rsid w:val="007F3361"/>
    <w:rsid w:val="0081084E"/>
    <w:rsid w:val="00811A97"/>
    <w:rsid w:val="0083257C"/>
    <w:rsid w:val="008400BA"/>
    <w:rsid w:val="00840DEE"/>
    <w:rsid w:val="00842CFE"/>
    <w:rsid w:val="00844240"/>
    <w:rsid w:val="0085493E"/>
    <w:rsid w:val="00864267"/>
    <w:rsid w:val="00864D31"/>
    <w:rsid w:val="00874AEB"/>
    <w:rsid w:val="008832F8"/>
    <w:rsid w:val="008A47A8"/>
    <w:rsid w:val="008B16E4"/>
    <w:rsid w:val="008B2318"/>
    <w:rsid w:val="008C7926"/>
    <w:rsid w:val="008D2972"/>
    <w:rsid w:val="008F1209"/>
    <w:rsid w:val="008F13B8"/>
    <w:rsid w:val="0090609D"/>
    <w:rsid w:val="0090682F"/>
    <w:rsid w:val="00914052"/>
    <w:rsid w:val="00927700"/>
    <w:rsid w:val="00942854"/>
    <w:rsid w:val="0094614A"/>
    <w:rsid w:val="00952583"/>
    <w:rsid w:val="009573B0"/>
    <w:rsid w:val="009707AF"/>
    <w:rsid w:val="00982755"/>
    <w:rsid w:val="009903FC"/>
    <w:rsid w:val="009B6F64"/>
    <w:rsid w:val="009C2533"/>
    <w:rsid w:val="009D431B"/>
    <w:rsid w:val="009D6CC2"/>
    <w:rsid w:val="009F0233"/>
    <w:rsid w:val="009F438D"/>
    <w:rsid w:val="009F4EFF"/>
    <w:rsid w:val="00A06C22"/>
    <w:rsid w:val="00A127CB"/>
    <w:rsid w:val="00A13012"/>
    <w:rsid w:val="00A15A55"/>
    <w:rsid w:val="00A16E00"/>
    <w:rsid w:val="00A21970"/>
    <w:rsid w:val="00A35301"/>
    <w:rsid w:val="00A5162C"/>
    <w:rsid w:val="00A537CA"/>
    <w:rsid w:val="00A54199"/>
    <w:rsid w:val="00A625D3"/>
    <w:rsid w:val="00A66550"/>
    <w:rsid w:val="00A66BEE"/>
    <w:rsid w:val="00A766AE"/>
    <w:rsid w:val="00A80234"/>
    <w:rsid w:val="00A81951"/>
    <w:rsid w:val="00A85FF0"/>
    <w:rsid w:val="00A8769B"/>
    <w:rsid w:val="00AA0EF6"/>
    <w:rsid w:val="00AA10D7"/>
    <w:rsid w:val="00AA3460"/>
    <w:rsid w:val="00AA5B00"/>
    <w:rsid w:val="00AB14CD"/>
    <w:rsid w:val="00AC2F55"/>
    <w:rsid w:val="00AC5740"/>
    <w:rsid w:val="00AD5ED2"/>
    <w:rsid w:val="00B11B58"/>
    <w:rsid w:val="00B353D3"/>
    <w:rsid w:val="00B35728"/>
    <w:rsid w:val="00B43666"/>
    <w:rsid w:val="00B628E8"/>
    <w:rsid w:val="00B63AB9"/>
    <w:rsid w:val="00B84764"/>
    <w:rsid w:val="00B84B3F"/>
    <w:rsid w:val="00B9485F"/>
    <w:rsid w:val="00BA1986"/>
    <w:rsid w:val="00BA725F"/>
    <w:rsid w:val="00BB009D"/>
    <w:rsid w:val="00BC139C"/>
    <w:rsid w:val="00BE2E94"/>
    <w:rsid w:val="00BE40F0"/>
    <w:rsid w:val="00BE6280"/>
    <w:rsid w:val="00C04D43"/>
    <w:rsid w:val="00C10BF8"/>
    <w:rsid w:val="00C11D3C"/>
    <w:rsid w:val="00C3014B"/>
    <w:rsid w:val="00C3158B"/>
    <w:rsid w:val="00C37F6A"/>
    <w:rsid w:val="00C40080"/>
    <w:rsid w:val="00C47838"/>
    <w:rsid w:val="00C71978"/>
    <w:rsid w:val="00C748F3"/>
    <w:rsid w:val="00CA6162"/>
    <w:rsid w:val="00CB5E2A"/>
    <w:rsid w:val="00CB6D5B"/>
    <w:rsid w:val="00CC1E64"/>
    <w:rsid w:val="00CD659E"/>
    <w:rsid w:val="00CE03C4"/>
    <w:rsid w:val="00CE779B"/>
    <w:rsid w:val="00CF1517"/>
    <w:rsid w:val="00CF28BD"/>
    <w:rsid w:val="00D11F73"/>
    <w:rsid w:val="00D13FB8"/>
    <w:rsid w:val="00D14F5D"/>
    <w:rsid w:val="00D32155"/>
    <w:rsid w:val="00D34B9B"/>
    <w:rsid w:val="00D455BD"/>
    <w:rsid w:val="00D5483F"/>
    <w:rsid w:val="00D6381A"/>
    <w:rsid w:val="00D63B12"/>
    <w:rsid w:val="00D766D7"/>
    <w:rsid w:val="00DB3601"/>
    <w:rsid w:val="00DB65C3"/>
    <w:rsid w:val="00DD1895"/>
    <w:rsid w:val="00DD5BEC"/>
    <w:rsid w:val="00DD732C"/>
    <w:rsid w:val="00DE3C27"/>
    <w:rsid w:val="00DE47CE"/>
    <w:rsid w:val="00DF0A2E"/>
    <w:rsid w:val="00DF6263"/>
    <w:rsid w:val="00DF6284"/>
    <w:rsid w:val="00E0158D"/>
    <w:rsid w:val="00E0455E"/>
    <w:rsid w:val="00E15BC8"/>
    <w:rsid w:val="00E16A5A"/>
    <w:rsid w:val="00E37942"/>
    <w:rsid w:val="00E40748"/>
    <w:rsid w:val="00E66F1D"/>
    <w:rsid w:val="00E856F3"/>
    <w:rsid w:val="00E978C4"/>
    <w:rsid w:val="00EA75AD"/>
    <w:rsid w:val="00EB3AF5"/>
    <w:rsid w:val="00EC01D7"/>
    <w:rsid w:val="00EC2E39"/>
    <w:rsid w:val="00EC72CE"/>
    <w:rsid w:val="00ED08D8"/>
    <w:rsid w:val="00ED1270"/>
    <w:rsid w:val="00EE215E"/>
    <w:rsid w:val="00EE5FB3"/>
    <w:rsid w:val="00EF7EF4"/>
    <w:rsid w:val="00F07A74"/>
    <w:rsid w:val="00F07C75"/>
    <w:rsid w:val="00F11305"/>
    <w:rsid w:val="00F33374"/>
    <w:rsid w:val="00F37FB7"/>
    <w:rsid w:val="00F41199"/>
    <w:rsid w:val="00F4508E"/>
    <w:rsid w:val="00F4615D"/>
    <w:rsid w:val="00F54FD8"/>
    <w:rsid w:val="00F56AD8"/>
    <w:rsid w:val="00F61B86"/>
    <w:rsid w:val="00F80E8E"/>
    <w:rsid w:val="00FA6A77"/>
    <w:rsid w:val="00FA6BC1"/>
    <w:rsid w:val="00FB00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C721"/>
  <w15:docId w15:val="{41C460A8-1451-4964-A752-7B5D39A1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unhideWhenUsed/>
    <w:qFormat/>
    <w:rsid w:val="00BE6280"/>
    <w:pPr>
      <w:widowControl w:val="0"/>
      <w:autoSpaceDE w:val="0"/>
      <w:autoSpaceDN w:val="0"/>
      <w:spacing w:after="0" w:line="240" w:lineRule="auto"/>
      <w:ind w:left="856"/>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B2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BE6280"/>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BE6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E628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E6280"/>
    <w:rPr>
      <w:rFonts w:ascii="Times New Roman" w:eastAsia="Times New Roman" w:hAnsi="Times New Roman" w:cs="Times New Roman"/>
      <w:sz w:val="24"/>
      <w:szCs w:val="24"/>
    </w:rPr>
  </w:style>
  <w:style w:type="paragraph" w:styleId="ListeParagraf">
    <w:name w:val="List Paragraph"/>
    <w:basedOn w:val="Normal"/>
    <w:uiPriority w:val="1"/>
    <w:qFormat/>
    <w:rsid w:val="00181C6B"/>
    <w:pPr>
      <w:widowControl w:val="0"/>
      <w:autoSpaceDE w:val="0"/>
      <w:autoSpaceDN w:val="0"/>
      <w:spacing w:before="120" w:after="240" w:line="240" w:lineRule="auto"/>
      <w:jc w:val="both"/>
    </w:pPr>
    <w:rPr>
      <w:rFonts w:ascii="Times New Roman" w:eastAsia="Times New Roman" w:hAnsi="Times New Roman" w:cs="Times New Roman"/>
    </w:rPr>
  </w:style>
  <w:style w:type="paragraph" w:customStyle="1" w:styleId="TableParagraph">
    <w:name w:val="Table Paragraph"/>
    <w:basedOn w:val="Normal"/>
    <w:uiPriority w:val="1"/>
    <w:qFormat/>
    <w:rsid w:val="00BE6280"/>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9140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4052"/>
  </w:style>
  <w:style w:type="paragraph" w:styleId="AltBilgi">
    <w:name w:val="footer"/>
    <w:basedOn w:val="Normal"/>
    <w:link w:val="AltBilgiChar"/>
    <w:uiPriority w:val="99"/>
    <w:unhideWhenUsed/>
    <w:rsid w:val="009140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4052"/>
  </w:style>
  <w:style w:type="paragraph" w:styleId="BalonMetni">
    <w:name w:val="Balloon Text"/>
    <w:basedOn w:val="Normal"/>
    <w:link w:val="BalonMetniChar"/>
    <w:uiPriority w:val="99"/>
    <w:semiHidden/>
    <w:unhideWhenUsed/>
    <w:rsid w:val="00324C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4C6D"/>
    <w:rPr>
      <w:rFonts w:ascii="Tahoma" w:hAnsi="Tahoma" w:cs="Tahoma"/>
      <w:sz w:val="16"/>
      <w:szCs w:val="16"/>
    </w:rPr>
  </w:style>
  <w:style w:type="character" w:styleId="Gl">
    <w:name w:val="Strong"/>
    <w:basedOn w:val="VarsaylanParagrafYazTipi"/>
    <w:uiPriority w:val="22"/>
    <w:qFormat/>
    <w:rsid w:val="00324C6D"/>
    <w:rPr>
      <w:b/>
      <w:bCs/>
    </w:rPr>
  </w:style>
  <w:style w:type="paragraph" w:styleId="AralkYok">
    <w:name w:val="No Spacing"/>
    <w:uiPriority w:val="1"/>
    <w:qFormat/>
    <w:rsid w:val="00CF1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7100-6174-43E2-BA0A-B238DDC3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18634</Characters>
  <Application>Microsoft Office Word</Application>
  <DocSecurity>0</DocSecurity>
  <Lines>305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Çalhan</dc:creator>
  <cp:lastModifiedBy>Elvan ÇALHAN</cp:lastModifiedBy>
  <cp:revision>2</cp:revision>
  <cp:lastPrinted>2025-11-20T11:08:00Z</cp:lastPrinted>
  <dcterms:created xsi:type="dcterms:W3CDTF">2026-01-27T07:49:00Z</dcterms:created>
  <dcterms:modified xsi:type="dcterms:W3CDTF">2026-01-27T07:49:00Z</dcterms:modified>
</cp:coreProperties>
</file>