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D3DAE" w14:textId="77777777" w:rsidR="00CF28BD" w:rsidRDefault="00CF28BD" w:rsidP="002A46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T.C.</w:t>
      </w:r>
    </w:p>
    <w:p w14:paraId="5B197AA6" w14:textId="7C087D56" w:rsidR="000B2EE1" w:rsidRPr="000A5B2D" w:rsidRDefault="000B2EE1" w:rsidP="002A468A">
      <w:pPr>
        <w:spacing w:after="0" w:line="240" w:lineRule="auto"/>
        <w:jc w:val="center"/>
        <w:rPr>
          <w:rFonts w:ascii="Times New Roman" w:hAnsi="Times New Roman" w:cs="Times New Roman"/>
          <w:b/>
          <w:bCs/>
          <w:sz w:val="24"/>
          <w:szCs w:val="24"/>
        </w:rPr>
      </w:pPr>
      <w:r w:rsidRPr="000A5B2D">
        <w:rPr>
          <w:rFonts w:ascii="Times New Roman" w:hAnsi="Times New Roman" w:cs="Times New Roman"/>
          <w:b/>
          <w:bCs/>
          <w:sz w:val="24"/>
          <w:szCs w:val="24"/>
        </w:rPr>
        <w:t>KARABÜK ÜNİVERSİTESİ REKTÖRLÜĞÜ</w:t>
      </w:r>
    </w:p>
    <w:p w14:paraId="24A65644" w14:textId="5DBFB5C6" w:rsidR="00FA6BC1" w:rsidRPr="000A5B2D" w:rsidRDefault="000F6DEC" w:rsidP="00CF28BD">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İNTERN ÖĞRENCİ </w:t>
      </w:r>
      <w:r w:rsidR="007532E4">
        <w:rPr>
          <w:rFonts w:ascii="Times New Roman" w:hAnsi="Times New Roman" w:cs="Times New Roman"/>
          <w:b/>
          <w:bCs/>
          <w:sz w:val="24"/>
          <w:szCs w:val="24"/>
        </w:rPr>
        <w:t>ÜCRET</w:t>
      </w:r>
      <w:r>
        <w:rPr>
          <w:rFonts w:ascii="Times New Roman" w:hAnsi="Times New Roman" w:cs="Times New Roman"/>
          <w:b/>
          <w:bCs/>
          <w:sz w:val="24"/>
          <w:szCs w:val="24"/>
        </w:rPr>
        <w:t xml:space="preserve"> </w:t>
      </w:r>
      <w:r w:rsidR="000B2EE1" w:rsidRPr="000A5B2D">
        <w:rPr>
          <w:rFonts w:ascii="Times New Roman" w:hAnsi="Times New Roman" w:cs="Times New Roman"/>
          <w:b/>
          <w:bCs/>
          <w:sz w:val="24"/>
          <w:szCs w:val="24"/>
        </w:rPr>
        <w:t>BANKA PROMOSYONU İHALE ŞARTNAMESİ</w:t>
      </w:r>
    </w:p>
    <w:p w14:paraId="005F5224" w14:textId="63DEE6AC" w:rsidR="000B2EE1" w:rsidRPr="000A5B2D" w:rsidRDefault="000B2EE1" w:rsidP="00842CFE">
      <w:pPr>
        <w:jc w:val="both"/>
        <w:rPr>
          <w:rFonts w:ascii="Times New Roman" w:hAnsi="Times New Roman" w:cs="Times New Roman"/>
          <w:sz w:val="24"/>
          <w:szCs w:val="24"/>
        </w:rPr>
      </w:pPr>
    </w:p>
    <w:tbl>
      <w:tblPr>
        <w:tblStyle w:val="TabloKlavuzu"/>
        <w:tblW w:w="1006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386"/>
      </w:tblGrid>
      <w:tr w:rsidR="000B2EE1" w:rsidRPr="000A5B2D" w14:paraId="69C8E3E2" w14:textId="77777777" w:rsidTr="00CE03C4">
        <w:trPr>
          <w:trHeight w:val="567"/>
        </w:trPr>
        <w:tc>
          <w:tcPr>
            <w:tcW w:w="4679" w:type="dxa"/>
            <w:shd w:val="clear" w:color="auto" w:fill="auto"/>
            <w:vAlign w:val="center"/>
          </w:tcPr>
          <w:p w14:paraId="26BBB902" w14:textId="54F4C082" w:rsidR="000B2EE1" w:rsidRPr="000A5B2D" w:rsidRDefault="000B2EE1" w:rsidP="00842CFE">
            <w:pPr>
              <w:jc w:val="both"/>
              <w:rPr>
                <w:rFonts w:ascii="Times New Roman" w:hAnsi="Times New Roman" w:cs="Times New Roman"/>
                <w:b/>
                <w:bCs/>
                <w:sz w:val="24"/>
                <w:szCs w:val="24"/>
              </w:rPr>
            </w:pPr>
            <w:r w:rsidRPr="000A5B2D">
              <w:rPr>
                <w:rFonts w:ascii="Times New Roman" w:hAnsi="Times New Roman" w:cs="Times New Roman"/>
                <w:b/>
                <w:bCs/>
                <w:sz w:val="24"/>
                <w:szCs w:val="24"/>
              </w:rPr>
              <w:t>Kurum Adı</w:t>
            </w:r>
          </w:p>
        </w:tc>
        <w:tc>
          <w:tcPr>
            <w:tcW w:w="5386" w:type="dxa"/>
            <w:shd w:val="clear" w:color="auto" w:fill="auto"/>
            <w:vAlign w:val="center"/>
          </w:tcPr>
          <w:p w14:paraId="0AB556A0" w14:textId="1690564B" w:rsidR="000B2EE1" w:rsidRPr="000A5B2D" w:rsidRDefault="000B2EE1" w:rsidP="00842CFE">
            <w:pPr>
              <w:ind w:left="33"/>
              <w:jc w:val="both"/>
              <w:rPr>
                <w:rFonts w:ascii="Times New Roman" w:hAnsi="Times New Roman" w:cs="Times New Roman"/>
                <w:sz w:val="24"/>
                <w:szCs w:val="24"/>
              </w:rPr>
            </w:pPr>
            <w:r w:rsidRPr="000A5B2D">
              <w:rPr>
                <w:rFonts w:ascii="Times New Roman" w:hAnsi="Times New Roman" w:cs="Times New Roman"/>
                <w:sz w:val="24"/>
                <w:szCs w:val="24"/>
              </w:rPr>
              <w:t>: Karabük Üniversitesi Rektörlüğü</w:t>
            </w:r>
          </w:p>
        </w:tc>
      </w:tr>
      <w:tr w:rsidR="000B2EE1" w:rsidRPr="000A5B2D" w14:paraId="7363E0B8" w14:textId="77777777" w:rsidTr="00CE03C4">
        <w:trPr>
          <w:trHeight w:val="567"/>
        </w:trPr>
        <w:tc>
          <w:tcPr>
            <w:tcW w:w="4679" w:type="dxa"/>
            <w:shd w:val="clear" w:color="auto" w:fill="auto"/>
            <w:vAlign w:val="center"/>
          </w:tcPr>
          <w:p w14:paraId="5ADB31F0" w14:textId="4A845457" w:rsidR="000B2EE1" w:rsidRPr="000A5B2D" w:rsidRDefault="000B2EE1" w:rsidP="00842CFE">
            <w:pPr>
              <w:jc w:val="both"/>
              <w:rPr>
                <w:rFonts w:ascii="Times New Roman" w:hAnsi="Times New Roman" w:cs="Times New Roman"/>
                <w:b/>
                <w:bCs/>
                <w:sz w:val="24"/>
                <w:szCs w:val="24"/>
              </w:rPr>
            </w:pPr>
            <w:r w:rsidRPr="000A5B2D">
              <w:rPr>
                <w:rFonts w:ascii="Times New Roman" w:hAnsi="Times New Roman" w:cs="Times New Roman"/>
                <w:b/>
                <w:bCs/>
                <w:sz w:val="24"/>
                <w:szCs w:val="24"/>
              </w:rPr>
              <w:t>Adres</w:t>
            </w:r>
          </w:p>
        </w:tc>
        <w:tc>
          <w:tcPr>
            <w:tcW w:w="5386" w:type="dxa"/>
            <w:shd w:val="clear" w:color="auto" w:fill="auto"/>
            <w:vAlign w:val="center"/>
          </w:tcPr>
          <w:p w14:paraId="2617A00D" w14:textId="60332ECE" w:rsidR="000B2EE1" w:rsidRPr="000A5B2D" w:rsidRDefault="000B2EE1" w:rsidP="00842CFE">
            <w:pPr>
              <w:ind w:left="175" w:hanging="142"/>
              <w:jc w:val="both"/>
              <w:rPr>
                <w:rFonts w:ascii="Times New Roman" w:hAnsi="Times New Roman" w:cs="Times New Roman"/>
                <w:sz w:val="24"/>
                <w:szCs w:val="24"/>
              </w:rPr>
            </w:pPr>
            <w:r w:rsidRPr="000A5B2D">
              <w:rPr>
                <w:rFonts w:ascii="Times New Roman" w:hAnsi="Times New Roman" w:cs="Times New Roman"/>
                <w:sz w:val="24"/>
                <w:szCs w:val="24"/>
              </w:rPr>
              <w:t>:</w:t>
            </w:r>
            <w:r w:rsidR="000A27C9">
              <w:rPr>
                <w:rFonts w:ascii="Times New Roman" w:hAnsi="Times New Roman" w:cs="Times New Roman"/>
                <w:sz w:val="24"/>
                <w:szCs w:val="24"/>
              </w:rPr>
              <w:t xml:space="preserve"> </w:t>
            </w:r>
            <w:r w:rsidR="000A27C9" w:rsidRPr="000A27C9">
              <w:rPr>
                <w:rFonts w:ascii="Times New Roman" w:hAnsi="Times New Roman" w:cs="Times New Roman"/>
                <w:sz w:val="24"/>
                <w:szCs w:val="24"/>
              </w:rPr>
              <w:t>Karabük Üniversitesi Merkez Kampüsü</w:t>
            </w:r>
            <w:r w:rsidR="000A27C9">
              <w:rPr>
                <w:rFonts w:ascii="Times New Roman" w:hAnsi="Times New Roman" w:cs="Times New Roman"/>
                <w:sz w:val="24"/>
                <w:szCs w:val="24"/>
              </w:rPr>
              <w:t xml:space="preserve">; </w:t>
            </w:r>
            <w:r w:rsidR="000A27C9" w:rsidRPr="000A27C9">
              <w:rPr>
                <w:rFonts w:ascii="Times New Roman" w:hAnsi="Times New Roman" w:cs="Times New Roman"/>
                <w:sz w:val="24"/>
                <w:szCs w:val="24"/>
              </w:rPr>
              <w:t>Kılavuzlar Mahallesi 413. Sokak No: 10 Merkez Karabük</w:t>
            </w:r>
          </w:p>
        </w:tc>
      </w:tr>
      <w:tr w:rsidR="000B2EE1" w:rsidRPr="000A5B2D" w14:paraId="3D602AD7" w14:textId="77777777" w:rsidTr="00CE03C4">
        <w:trPr>
          <w:trHeight w:val="567"/>
        </w:trPr>
        <w:tc>
          <w:tcPr>
            <w:tcW w:w="4679" w:type="dxa"/>
            <w:shd w:val="clear" w:color="auto" w:fill="auto"/>
            <w:vAlign w:val="center"/>
          </w:tcPr>
          <w:p w14:paraId="5987DA60" w14:textId="03F90FEE" w:rsidR="000B2EE1" w:rsidRPr="000A5B2D" w:rsidRDefault="000B2EE1" w:rsidP="00842CFE">
            <w:pPr>
              <w:jc w:val="both"/>
              <w:rPr>
                <w:rFonts w:ascii="Times New Roman" w:hAnsi="Times New Roman" w:cs="Times New Roman"/>
                <w:b/>
                <w:bCs/>
                <w:sz w:val="24"/>
                <w:szCs w:val="24"/>
              </w:rPr>
            </w:pPr>
            <w:r w:rsidRPr="000A5B2D">
              <w:rPr>
                <w:rFonts w:ascii="Times New Roman" w:hAnsi="Times New Roman" w:cs="Times New Roman"/>
                <w:b/>
                <w:bCs/>
                <w:sz w:val="24"/>
                <w:szCs w:val="24"/>
              </w:rPr>
              <w:t>Telefon Numarası</w:t>
            </w:r>
          </w:p>
        </w:tc>
        <w:tc>
          <w:tcPr>
            <w:tcW w:w="5386" w:type="dxa"/>
            <w:shd w:val="clear" w:color="auto" w:fill="auto"/>
            <w:vAlign w:val="center"/>
          </w:tcPr>
          <w:p w14:paraId="4BD1741C" w14:textId="1631DC92" w:rsidR="000B2EE1" w:rsidRPr="000A5B2D" w:rsidRDefault="000B2EE1" w:rsidP="00842CFE">
            <w:pPr>
              <w:ind w:left="33"/>
              <w:jc w:val="both"/>
              <w:rPr>
                <w:rFonts w:ascii="Times New Roman" w:hAnsi="Times New Roman" w:cs="Times New Roman"/>
                <w:sz w:val="24"/>
                <w:szCs w:val="24"/>
              </w:rPr>
            </w:pPr>
            <w:r w:rsidRPr="000A5B2D">
              <w:rPr>
                <w:rFonts w:ascii="Times New Roman" w:hAnsi="Times New Roman" w:cs="Times New Roman"/>
                <w:sz w:val="24"/>
                <w:szCs w:val="24"/>
              </w:rPr>
              <w:t xml:space="preserve">: 0 (370) 418 79 </w:t>
            </w:r>
            <w:r w:rsidR="00942854" w:rsidRPr="000A5B2D">
              <w:rPr>
                <w:rFonts w:ascii="Times New Roman" w:hAnsi="Times New Roman" w:cs="Times New Roman"/>
                <w:sz w:val="24"/>
                <w:szCs w:val="24"/>
              </w:rPr>
              <w:t>38</w:t>
            </w:r>
          </w:p>
        </w:tc>
      </w:tr>
      <w:tr w:rsidR="007355E1" w:rsidRPr="000A5B2D" w14:paraId="0065DA4F" w14:textId="77777777" w:rsidTr="00CE03C4">
        <w:trPr>
          <w:trHeight w:val="567"/>
        </w:trPr>
        <w:tc>
          <w:tcPr>
            <w:tcW w:w="4679" w:type="dxa"/>
            <w:shd w:val="clear" w:color="auto" w:fill="auto"/>
            <w:vAlign w:val="center"/>
          </w:tcPr>
          <w:p w14:paraId="33C45C55" w14:textId="7C2D38DB" w:rsidR="007355E1" w:rsidRPr="000A5B2D" w:rsidRDefault="007355E1" w:rsidP="00842CFE">
            <w:pPr>
              <w:jc w:val="both"/>
              <w:rPr>
                <w:rFonts w:ascii="Times New Roman" w:hAnsi="Times New Roman" w:cs="Times New Roman"/>
                <w:b/>
                <w:bCs/>
                <w:sz w:val="24"/>
                <w:szCs w:val="24"/>
              </w:rPr>
            </w:pPr>
            <w:r w:rsidRPr="000A5B2D">
              <w:rPr>
                <w:rFonts w:ascii="Times New Roman" w:hAnsi="Times New Roman" w:cs="Times New Roman"/>
                <w:b/>
                <w:bCs/>
                <w:sz w:val="24"/>
                <w:szCs w:val="24"/>
              </w:rPr>
              <w:t>Vergi Dairesi ve Vergi Numarası</w:t>
            </w:r>
          </w:p>
        </w:tc>
        <w:tc>
          <w:tcPr>
            <w:tcW w:w="5386" w:type="dxa"/>
            <w:shd w:val="clear" w:color="auto" w:fill="auto"/>
            <w:vAlign w:val="center"/>
          </w:tcPr>
          <w:p w14:paraId="0F16FFF4" w14:textId="601EEB22" w:rsidR="007355E1" w:rsidRPr="000A5B2D" w:rsidRDefault="007355E1" w:rsidP="00842CFE">
            <w:pPr>
              <w:ind w:left="33"/>
              <w:jc w:val="both"/>
              <w:rPr>
                <w:rFonts w:ascii="Times New Roman" w:hAnsi="Times New Roman" w:cs="Times New Roman"/>
                <w:sz w:val="24"/>
                <w:szCs w:val="24"/>
              </w:rPr>
            </w:pPr>
            <w:r w:rsidRPr="000A5B2D">
              <w:rPr>
                <w:rFonts w:ascii="Times New Roman" w:hAnsi="Times New Roman" w:cs="Times New Roman"/>
                <w:sz w:val="24"/>
                <w:szCs w:val="24"/>
              </w:rPr>
              <w:t>:</w:t>
            </w:r>
            <w:r w:rsidR="00361CD8">
              <w:rPr>
                <w:rFonts w:ascii="Times New Roman" w:hAnsi="Times New Roman" w:cs="Times New Roman"/>
                <w:sz w:val="24"/>
                <w:szCs w:val="24"/>
              </w:rPr>
              <w:t xml:space="preserve"> </w:t>
            </w:r>
            <w:r w:rsidR="0046266E" w:rsidRPr="000A5B2D">
              <w:rPr>
                <w:rFonts w:ascii="Times New Roman" w:hAnsi="Times New Roman" w:cs="Times New Roman"/>
                <w:sz w:val="24"/>
                <w:szCs w:val="24"/>
              </w:rPr>
              <w:t>Karabük Vergi Dairesi</w:t>
            </w:r>
            <w:r w:rsidRPr="000A5B2D">
              <w:rPr>
                <w:rFonts w:ascii="Times New Roman" w:hAnsi="Times New Roman" w:cs="Times New Roman"/>
                <w:sz w:val="24"/>
                <w:szCs w:val="24"/>
              </w:rPr>
              <w:t xml:space="preserve"> 5050576205</w:t>
            </w:r>
          </w:p>
        </w:tc>
      </w:tr>
      <w:tr w:rsidR="000B2EE1" w:rsidRPr="000A5B2D" w14:paraId="55019391" w14:textId="77777777" w:rsidTr="00CE03C4">
        <w:trPr>
          <w:trHeight w:val="907"/>
        </w:trPr>
        <w:tc>
          <w:tcPr>
            <w:tcW w:w="4679" w:type="dxa"/>
            <w:shd w:val="clear" w:color="auto" w:fill="auto"/>
            <w:vAlign w:val="center"/>
          </w:tcPr>
          <w:p w14:paraId="7C181DA0" w14:textId="56BD3503" w:rsidR="000B2EE1" w:rsidRPr="000A5B2D" w:rsidRDefault="00AC2F55" w:rsidP="00842CFE">
            <w:pPr>
              <w:jc w:val="both"/>
              <w:rPr>
                <w:rFonts w:ascii="Times New Roman" w:hAnsi="Times New Roman" w:cs="Times New Roman"/>
                <w:b/>
                <w:bCs/>
                <w:sz w:val="24"/>
                <w:szCs w:val="24"/>
              </w:rPr>
            </w:pPr>
            <w:r>
              <w:rPr>
                <w:rFonts w:ascii="Times New Roman" w:hAnsi="Times New Roman" w:cs="Times New Roman"/>
                <w:b/>
                <w:bCs/>
                <w:sz w:val="24"/>
                <w:szCs w:val="24"/>
              </w:rPr>
              <w:t>İ</w:t>
            </w:r>
            <w:r w:rsidR="00942854" w:rsidRPr="000A5B2D">
              <w:rPr>
                <w:rFonts w:ascii="Times New Roman" w:hAnsi="Times New Roman" w:cs="Times New Roman"/>
                <w:b/>
                <w:bCs/>
                <w:sz w:val="24"/>
                <w:szCs w:val="24"/>
              </w:rPr>
              <w:t>letişim bilgileri</w:t>
            </w:r>
          </w:p>
        </w:tc>
        <w:tc>
          <w:tcPr>
            <w:tcW w:w="5386" w:type="dxa"/>
            <w:shd w:val="clear" w:color="auto" w:fill="auto"/>
            <w:vAlign w:val="center"/>
          </w:tcPr>
          <w:p w14:paraId="44358A25" w14:textId="11D393A5" w:rsidR="00942854" w:rsidRPr="000A5B2D" w:rsidRDefault="00942854" w:rsidP="00BF31AF">
            <w:pPr>
              <w:ind w:left="33"/>
              <w:jc w:val="both"/>
              <w:rPr>
                <w:rFonts w:ascii="Times New Roman" w:hAnsi="Times New Roman" w:cs="Times New Roman"/>
                <w:sz w:val="24"/>
                <w:szCs w:val="24"/>
              </w:rPr>
            </w:pPr>
            <w:r w:rsidRPr="000A5B2D">
              <w:rPr>
                <w:rFonts w:ascii="Times New Roman" w:hAnsi="Times New Roman" w:cs="Times New Roman"/>
                <w:sz w:val="24"/>
                <w:szCs w:val="24"/>
              </w:rPr>
              <w:t xml:space="preserve">: Şube Müdürü </w:t>
            </w:r>
            <w:r w:rsidR="00BF31AF">
              <w:rPr>
                <w:rFonts w:ascii="Times New Roman" w:hAnsi="Times New Roman" w:cs="Times New Roman"/>
                <w:sz w:val="24"/>
                <w:szCs w:val="24"/>
              </w:rPr>
              <w:t>Rıdvan ÖNC</w:t>
            </w:r>
            <w:r w:rsidRPr="000A5B2D">
              <w:rPr>
                <w:rFonts w:ascii="Times New Roman" w:hAnsi="Times New Roman" w:cs="Times New Roman"/>
                <w:sz w:val="24"/>
                <w:szCs w:val="24"/>
              </w:rPr>
              <w:t xml:space="preserve">EL </w:t>
            </w:r>
            <w:r w:rsidR="00CE03C4">
              <w:rPr>
                <w:rFonts w:ascii="Times New Roman" w:hAnsi="Times New Roman" w:cs="Times New Roman"/>
                <w:sz w:val="24"/>
                <w:szCs w:val="24"/>
              </w:rPr>
              <w:t xml:space="preserve">/ </w:t>
            </w:r>
            <w:r w:rsidRPr="000A5B2D">
              <w:rPr>
                <w:rFonts w:ascii="Times New Roman" w:hAnsi="Times New Roman" w:cs="Times New Roman"/>
                <w:sz w:val="24"/>
                <w:szCs w:val="24"/>
              </w:rPr>
              <w:t>418 79 42</w:t>
            </w:r>
          </w:p>
        </w:tc>
      </w:tr>
      <w:tr w:rsidR="000B2EE1" w:rsidRPr="000A5B2D" w14:paraId="58713258" w14:textId="77777777" w:rsidTr="00CE03C4">
        <w:trPr>
          <w:trHeight w:val="907"/>
        </w:trPr>
        <w:tc>
          <w:tcPr>
            <w:tcW w:w="4679" w:type="dxa"/>
            <w:shd w:val="clear" w:color="auto" w:fill="auto"/>
            <w:vAlign w:val="center"/>
          </w:tcPr>
          <w:p w14:paraId="31D1D79F" w14:textId="3D0A2E06" w:rsidR="000B2EE1" w:rsidRPr="000A5B2D" w:rsidRDefault="000B2EE1" w:rsidP="00842CFE">
            <w:pPr>
              <w:jc w:val="both"/>
              <w:rPr>
                <w:rFonts w:ascii="Times New Roman" w:hAnsi="Times New Roman" w:cs="Times New Roman"/>
                <w:b/>
                <w:bCs/>
                <w:sz w:val="24"/>
                <w:szCs w:val="24"/>
              </w:rPr>
            </w:pPr>
            <w:r w:rsidRPr="000A5B2D">
              <w:rPr>
                <w:rFonts w:ascii="Times New Roman" w:hAnsi="Times New Roman" w:cs="Times New Roman"/>
                <w:b/>
                <w:bCs/>
                <w:sz w:val="24"/>
                <w:szCs w:val="24"/>
              </w:rPr>
              <w:t>İhale Konusu</w:t>
            </w:r>
          </w:p>
        </w:tc>
        <w:tc>
          <w:tcPr>
            <w:tcW w:w="5386" w:type="dxa"/>
            <w:shd w:val="clear" w:color="auto" w:fill="auto"/>
            <w:vAlign w:val="center"/>
          </w:tcPr>
          <w:p w14:paraId="5A49B352" w14:textId="784747D2" w:rsidR="000B2EE1" w:rsidRPr="000A5B2D" w:rsidRDefault="000B2EE1" w:rsidP="00842CFE">
            <w:pPr>
              <w:ind w:left="175" w:hanging="142"/>
              <w:jc w:val="both"/>
              <w:rPr>
                <w:rFonts w:ascii="Times New Roman" w:hAnsi="Times New Roman" w:cs="Times New Roman"/>
                <w:sz w:val="24"/>
                <w:szCs w:val="24"/>
              </w:rPr>
            </w:pPr>
            <w:r w:rsidRPr="000A5B2D">
              <w:rPr>
                <w:rFonts w:ascii="Times New Roman" w:hAnsi="Times New Roman" w:cs="Times New Roman"/>
                <w:sz w:val="24"/>
                <w:szCs w:val="24"/>
              </w:rPr>
              <w:t xml:space="preserve">: Karabük Üniversitesi </w:t>
            </w:r>
            <w:r w:rsidR="002B59F0">
              <w:rPr>
                <w:rFonts w:ascii="Times New Roman" w:hAnsi="Times New Roman" w:cs="Times New Roman"/>
                <w:sz w:val="24"/>
                <w:szCs w:val="24"/>
              </w:rPr>
              <w:t xml:space="preserve">Tıp Fakültesi ve Diş Hekimliği Fakültesi </w:t>
            </w:r>
            <w:proofErr w:type="spellStart"/>
            <w:r w:rsidR="002B59F0">
              <w:rPr>
                <w:rFonts w:ascii="Times New Roman" w:hAnsi="Times New Roman" w:cs="Times New Roman"/>
                <w:sz w:val="24"/>
                <w:szCs w:val="24"/>
              </w:rPr>
              <w:t>İntern</w:t>
            </w:r>
            <w:proofErr w:type="spellEnd"/>
            <w:r w:rsidR="002B59F0">
              <w:rPr>
                <w:rFonts w:ascii="Times New Roman" w:hAnsi="Times New Roman" w:cs="Times New Roman"/>
                <w:sz w:val="24"/>
                <w:szCs w:val="24"/>
              </w:rPr>
              <w:t xml:space="preserve"> Öğrencileri </w:t>
            </w:r>
            <w:r w:rsidR="007532E4">
              <w:rPr>
                <w:rFonts w:ascii="Times New Roman" w:hAnsi="Times New Roman" w:cs="Times New Roman"/>
                <w:sz w:val="24"/>
                <w:szCs w:val="24"/>
              </w:rPr>
              <w:t>Ücret</w:t>
            </w:r>
            <w:r w:rsidR="002B59F0">
              <w:rPr>
                <w:rFonts w:ascii="Times New Roman" w:hAnsi="Times New Roman" w:cs="Times New Roman"/>
                <w:sz w:val="24"/>
                <w:szCs w:val="24"/>
              </w:rPr>
              <w:t xml:space="preserve"> Promosyonu</w:t>
            </w:r>
          </w:p>
        </w:tc>
      </w:tr>
      <w:tr w:rsidR="000B2EE1" w:rsidRPr="000A5B2D" w14:paraId="1E612D56" w14:textId="77777777" w:rsidTr="00CE03C4">
        <w:trPr>
          <w:trHeight w:val="567"/>
        </w:trPr>
        <w:tc>
          <w:tcPr>
            <w:tcW w:w="4679" w:type="dxa"/>
            <w:shd w:val="clear" w:color="auto" w:fill="auto"/>
            <w:vAlign w:val="center"/>
          </w:tcPr>
          <w:p w14:paraId="36D2A0AC" w14:textId="26EBC35D" w:rsidR="000B2EE1" w:rsidRPr="000A5B2D" w:rsidRDefault="000B2EE1" w:rsidP="00842CFE">
            <w:pPr>
              <w:jc w:val="both"/>
              <w:rPr>
                <w:rFonts w:ascii="Times New Roman" w:hAnsi="Times New Roman" w:cs="Times New Roman"/>
                <w:b/>
                <w:bCs/>
                <w:sz w:val="24"/>
                <w:szCs w:val="24"/>
              </w:rPr>
            </w:pPr>
            <w:r w:rsidRPr="000A5B2D">
              <w:rPr>
                <w:rFonts w:ascii="Times New Roman" w:hAnsi="Times New Roman" w:cs="Times New Roman"/>
                <w:b/>
                <w:bCs/>
                <w:sz w:val="24"/>
                <w:szCs w:val="24"/>
              </w:rPr>
              <w:t>İhale Usulü</w:t>
            </w:r>
          </w:p>
        </w:tc>
        <w:tc>
          <w:tcPr>
            <w:tcW w:w="5386" w:type="dxa"/>
            <w:shd w:val="clear" w:color="auto" w:fill="auto"/>
            <w:vAlign w:val="center"/>
          </w:tcPr>
          <w:p w14:paraId="496AB9A8" w14:textId="77E78D08" w:rsidR="000B2EE1" w:rsidRPr="000A5B2D" w:rsidRDefault="000B2EE1" w:rsidP="00842CFE">
            <w:pPr>
              <w:ind w:left="33"/>
              <w:jc w:val="both"/>
              <w:rPr>
                <w:rFonts w:ascii="Times New Roman" w:hAnsi="Times New Roman" w:cs="Times New Roman"/>
                <w:sz w:val="24"/>
                <w:szCs w:val="24"/>
              </w:rPr>
            </w:pPr>
            <w:r w:rsidRPr="000A5B2D">
              <w:rPr>
                <w:rFonts w:ascii="Times New Roman" w:hAnsi="Times New Roman" w:cs="Times New Roman"/>
                <w:sz w:val="24"/>
                <w:szCs w:val="24"/>
              </w:rPr>
              <w:t>: Kapalı Zarf ve Açık Artırma Usulü</w:t>
            </w:r>
          </w:p>
        </w:tc>
      </w:tr>
      <w:tr w:rsidR="00A75788" w:rsidRPr="000A5B2D" w14:paraId="5A7C6EF7" w14:textId="77777777" w:rsidTr="00CE03C4">
        <w:trPr>
          <w:trHeight w:val="737"/>
        </w:trPr>
        <w:tc>
          <w:tcPr>
            <w:tcW w:w="4679" w:type="dxa"/>
            <w:shd w:val="clear" w:color="auto" w:fill="auto"/>
            <w:vAlign w:val="center"/>
          </w:tcPr>
          <w:p w14:paraId="50D1ABB5" w14:textId="00D0CE3E" w:rsidR="00A75788" w:rsidRPr="000A5B2D" w:rsidRDefault="00A75788" w:rsidP="00A75788">
            <w:pPr>
              <w:jc w:val="both"/>
              <w:rPr>
                <w:rFonts w:ascii="Times New Roman" w:hAnsi="Times New Roman" w:cs="Times New Roman"/>
                <w:b/>
                <w:bCs/>
                <w:sz w:val="24"/>
                <w:szCs w:val="24"/>
              </w:rPr>
            </w:pPr>
            <w:r w:rsidRPr="000A5B2D">
              <w:rPr>
                <w:rFonts w:ascii="Times New Roman" w:hAnsi="Times New Roman" w:cs="Times New Roman"/>
                <w:b/>
                <w:bCs/>
                <w:sz w:val="24"/>
                <w:szCs w:val="24"/>
              </w:rPr>
              <w:t>Kurum</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İnt</w:t>
            </w:r>
            <w:r w:rsidR="00FC0CF8">
              <w:rPr>
                <w:rFonts w:ascii="Times New Roman" w:hAnsi="Times New Roman" w:cs="Times New Roman"/>
                <w:b/>
                <w:bCs/>
                <w:sz w:val="24"/>
                <w:szCs w:val="24"/>
              </w:rPr>
              <w:t>e</w:t>
            </w:r>
            <w:r>
              <w:rPr>
                <w:rFonts w:ascii="Times New Roman" w:hAnsi="Times New Roman" w:cs="Times New Roman"/>
                <w:b/>
                <w:bCs/>
                <w:sz w:val="24"/>
                <w:szCs w:val="24"/>
              </w:rPr>
              <w:t>rn</w:t>
            </w:r>
            <w:proofErr w:type="spellEnd"/>
            <w:r w:rsidRPr="000A5B2D">
              <w:rPr>
                <w:rFonts w:ascii="Times New Roman" w:hAnsi="Times New Roman" w:cs="Times New Roman"/>
                <w:b/>
                <w:bCs/>
                <w:sz w:val="24"/>
                <w:szCs w:val="24"/>
              </w:rPr>
              <w:t xml:space="preserve"> </w:t>
            </w:r>
            <w:r>
              <w:rPr>
                <w:rFonts w:ascii="Times New Roman" w:hAnsi="Times New Roman" w:cs="Times New Roman"/>
                <w:b/>
                <w:bCs/>
                <w:sz w:val="24"/>
                <w:szCs w:val="24"/>
              </w:rPr>
              <w:t>Öğrenci</w:t>
            </w:r>
            <w:r w:rsidRPr="000A5B2D">
              <w:rPr>
                <w:rFonts w:ascii="Times New Roman" w:hAnsi="Times New Roman" w:cs="Times New Roman"/>
                <w:b/>
                <w:bCs/>
                <w:sz w:val="24"/>
                <w:szCs w:val="24"/>
              </w:rPr>
              <w:t xml:space="preserve"> Sayısı </w:t>
            </w:r>
          </w:p>
          <w:p w14:paraId="582A2E25" w14:textId="16B5202A" w:rsidR="00A75788" w:rsidRPr="000A5B2D" w:rsidRDefault="00A75788" w:rsidP="00A75788">
            <w:pPr>
              <w:jc w:val="both"/>
              <w:rPr>
                <w:rFonts w:ascii="Times New Roman" w:hAnsi="Times New Roman" w:cs="Times New Roman"/>
                <w:b/>
                <w:bCs/>
                <w:sz w:val="24"/>
                <w:szCs w:val="24"/>
              </w:rPr>
            </w:pPr>
            <w:r w:rsidRPr="000A5B2D">
              <w:rPr>
                <w:rFonts w:ascii="Times New Roman" w:hAnsi="Times New Roman" w:cs="Times New Roman"/>
                <w:b/>
                <w:bCs/>
                <w:sz w:val="24"/>
                <w:szCs w:val="24"/>
              </w:rPr>
              <w:t>(</w:t>
            </w:r>
            <w:r>
              <w:rPr>
                <w:rFonts w:ascii="Times New Roman" w:hAnsi="Times New Roman" w:cs="Times New Roman"/>
                <w:b/>
                <w:bCs/>
                <w:sz w:val="24"/>
                <w:szCs w:val="24"/>
              </w:rPr>
              <w:t>Eylül</w:t>
            </w:r>
            <w:r w:rsidRPr="000A5B2D">
              <w:rPr>
                <w:rFonts w:ascii="Times New Roman" w:hAnsi="Times New Roman" w:cs="Times New Roman"/>
                <w:b/>
                <w:bCs/>
                <w:sz w:val="24"/>
                <w:szCs w:val="24"/>
              </w:rPr>
              <w:t xml:space="preserve"> 202</w:t>
            </w:r>
            <w:r>
              <w:rPr>
                <w:rFonts w:ascii="Times New Roman" w:hAnsi="Times New Roman" w:cs="Times New Roman"/>
                <w:b/>
                <w:bCs/>
                <w:sz w:val="24"/>
                <w:szCs w:val="24"/>
              </w:rPr>
              <w:t>4</w:t>
            </w:r>
            <w:r w:rsidRPr="000A5B2D">
              <w:rPr>
                <w:rFonts w:ascii="Times New Roman" w:hAnsi="Times New Roman" w:cs="Times New Roman"/>
                <w:b/>
                <w:bCs/>
                <w:sz w:val="24"/>
                <w:szCs w:val="24"/>
              </w:rPr>
              <w:t xml:space="preserve"> Tarihi İtibar</w:t>
            </w:r>
            <w:r>
              <w:rPr>
                <w:rFonts w:ascii="Times New Roman" w:hAnsi="Times New Roman" w:cs="Times New Roman"/>
                <w:b/>
                <w:bCs/>
                <w:sz w:val="24"/>
                <w:szCs w:val="24"/>
              </w:rPr>
              <w:t>ı</w:t>
            </w:r>
            <w:r w:rsidRPr="000A5B2D">
              <w:rPr>
                <w:rFonts w:ascii="Times New Roman" w:hAnsi="Times New Roman" w:cs="Times New Roman"/>
                <w:b/>
                <w:bCs/>
                <w:sz w:val="24"/>
                <w:szCs w:val="24"/>
              </w:rPr>
              <w:t>yl</w:t>
            </w:r>
            <w:r>
              <w:rPr>
                <w:rFonts w:ascii="Times New Roman" w:hAnsi="Times New Roman" w:cs="Times New Roman"/>
                <w:b/>
                <w:bCs/>
                <w:sz w:val="24"/>
                <w:szCs w:val="24"/>
              </w:rPr>
              <w:t>a</w:t>
            </w:r>
            <w:r w:rsidRPr="000A5B2D">
              <w:rPr>
                <w:rFonts w:ascii="Times New Roman" w:hAnsi="Times New Roman" w:cs="Times New Roman"/>
                <w:b/>
                <w:bCs/>
                <w:sz w:val="24"/>
                <w:szCs w:val="24"/>
              </w:rPr>
              <w:t>)</w:t>
            </w:r>
          </w:p>
        </w:tc>
        <w:tc>
          <w:tcPr>
            <w:tcW w:w="5386" w:type="dxa"/>
            <w:shd w:val="clear" w:color="auto" w:fill="auto"/>
            <w:vAlign w:val="center"/>
          </w:tcPr>
          <w:p w14:paraId="305CDB2D" w14:textId="77777777" w:rsidR="00A75788" w:rsidRDefault="00A75788" w:rsidP="00A75788">
            <w:pPr>
              <w:ind w:left="175" w:hanging="142"/>
              <w:jc w:val="both"/>
              <w:rPr>
                <w:rFonts w:ascii="Times New Roman" w:hAnsi="Times New Roman" w:cs="Times New Roman"/>
                <w:sz w:val="24"/>
                <w:szCs w:val="24"/>
              </w:rPr>
            </w:pPr>
            <w:r w:rsidRPr="000A5B2D">
              <w:rPr>
                <w:rFonts w:ascii="Times New Roman" w:hAnsi="Times New Roman" w:cs="Times New Roman"/>
                <w:sz w:val="24"/>
                <w:szCs w:val="24"/>
              </w:rPr>
              <w:t xml:space="preserve">: </w:t>
            </w:r>
            <w:r>
              <w:rPr>
                <w:rFonts w:ascii="Times New Roman" w:hAnsi="Times New Roman" w:cs="Times New Roman"/>
                <w:sz w:val="24"/>
                <w:szCs w:val="24"/>
              </w:rPr>
              <w:t>Diş Hekimliği Fakültesi 63 öğrenci;</w:t>
            </w:r>
          </w:p>
          <w:p w14:paraId="653918E1" w14:textId="75511B0C" w:rsidR="00A75788" w:rsidRPr="000A5B2D" w:rsidRDefault="00A75788" w:rsidP="00A75788">
            <w:pPr>
              <w:ind w:left="175" w:hanging="142"/>
              <w:jc w:val="both"/>
              <w:rPr>
                <w:rFonts w:ascii="Times New Roman" w:hAnsi="Times New Roman" w:cs="Times New Roman"/>
                <w:sz w:val="24"/>
                <w:szCs w:val="24"/>
              </w:rPr>
            </w:pPr>
            <w:r>
              <w:rPr>
                <w:rFonts w:ascii="Times New Roman" w:hAnsi="Times New Roman" w:cs="Times New Roman"/>
                <w:sz w:val="24"/>
                <w:szCs w:val="24"/>
              </w:rPr>
              <w:t xml:space="preserve">  Tıp Fakültesi 143 öğrenci</w:t>
            </w:r>
          </w:p>
        </w:tc>
      </w:tr>
      <w:tr w:rsidR="00A75788" w:rsidRPr="000A5B2D" w14:paraId="6504BB89" w14:textId="77777777" w:rsidTr="00CE03C4">
        <w:trPr>
          <w:trHeight w:val="737"/>
        </w:trPr>
        <w:tc>
          <w:tcPr>
            <w:tcW w:w="4679" w:type="dxa"/>
            <w:shd w:val="clear" w:color="auto" w:fill="auto"/>
            <w:vAlign w:val="center"/>
          </w:tcPr>
          <w:p w14:paraId="251D9998" w14:textId="3310BDD2" w:rsidR="00A75788" w:rsidRPr="000A5B2D" w:rsidRDefault="00A75788" w:rsidP="00A75788">
            <w:pPr>
              <w:jc w:val="both"/>
              <w:rPr>
                <w:rFonts w:ascii="Times New Roman" w:hAnsi="Times New Roman" w:cs="Times New Roman"/>
                <w:b/>
                <w:bCs/>
                <w:sz w:val="24"/>
                <w:szCs w:val="24"/>
              </w:rPr>
            </w:pPr>
            <w:r w:rsidRPr="000A5B2D">
              <w:rPr>
                <w:rFonts w:ascii="Times New Roman" w:hAnsi="Times New Roman" w:cs="Times New Roman"/>
                <w:b/>
                <w:bCs/>
                <w:sz w:val="24"/>
                <w:szCs w:val="24"/>
              </w:rPr>
              <w:t>202</w:t>
            </w:r>
            <w:r>
              <w:rPr>
                <w:rFonts w:ascii="Times New Roman" w:hAnsi="Times New Roman" w:cs="Times New Roman"/>
                <w:b/>
                <w:bCs/>
                <w:sz w:val="24"/>
                <w:szCs w:val="24"/>
              </w:rPr>
              <w:t>4</w:t>
            </w:r>
            <w:r w:rsidRPr="000A5B2D">
              <w:rPr>
                <w:rFonts w:ascii="Times New Roman" w:hAnsi="Times New Roman" w:cs="Times New Roman"/>
                <w:b/>
                <w:bCs/>
                <w:sz w:val="24"/>
                <w:szCs w:val="24"/>
              </w:rPr>
              <w:t xml:space="preserve"> Yılı </w:t>
            </w:r>
            <w:r>
              <w:rPr>
                <w:rFonts w:ascii="Times New Roman" w:hAnsi="Times New Roman" w:cs="Times New Roman"/>
                <w:b/>
                <w:bCs/>
                <w:sz w:val="24"/>
                <w:szCs w:val="24"/>
              </w:rPr>
              <w:t>Eylül</w:t>
            </w:r>
            <w:r w:rsidRPr="000A5B2D">
              <w:rPr>
                <w:rFonts w:ascii="Times New Roman" w:hAnsi="Times New Roman" w:cs="Times New Roman"/>
                <w:b/>
                <w:bCs/>
                <w:sz w:val="24"/>
                <w:szCs w:val="24"/>
              </w:rPr>
              <w:t xml:space="preserve"> Ayı Gerçekleşen Net Nakit Akışı</w:t>
            </w:r>
            <w:r>
              <w:rPr>
                <w:rFonts w:ascii="Times New Roman" w:hAnsi="Times New Roman" w:cs="Times New Roman"/>
                <w:b/>
                <w:bCs/>
                <w:sz w:val="24"/>
                <w:szCs w:val="24"/>
              </w:rPr>
              <w:t xml:space="preserve"> </w:t>
            </w:r>
            <w:r w:rsidRPr="000A5B2D">
              <w:rPr>
                <w:rFonts w:ascii="Times New Roman" w:hAnsi="Times New Roman" w:cs="Times New Roman"/>
                <w:b/>
                <w:bCs/>
                <w:sz w:val="24"/>
                <w:szCs w:val="24"/>
              </w:rPr>
              <w:t>(</w:t>
            </w:r>
            <w:proofErr w:type="spellStart"/>
            <w:r>
              <w:rPr>
                <w:rFonts w:ascii="Times New Roman" w:hAnsi="Times New Roman" w:cs="Times New Roman"/>
                <w:b/>
                <w:bCs/>
                <w:sz w:val="24"/>
                <w:szCs w:val="24"/>
              </w:rPr>
              <w:t>İnt</w:t>
            </w:r>
            <w:r w:rsidR="00FC0CF8">
              <w:rPr>
                <w:rFonts w:ascii="Times New Roman" w:hAnsi="Times New Roman" w:cs="Times New Roman"/>
                <w:b/>
                <w:bCs/>
                <w:sz w:val="24"/>
                <w:szCs w:val="24"/>
              </w:rPr>
              <w:t>e</w:t>
            </w:r>
            <w:r>
              <w:rPr>
                <w:rFonts w:ascii="Times New Roman" w:hAnsi="Times New Roman" w:cs="Times New Roman"/>
                <w:b/>
                <w:bCs/>
                <w:sz w:val="24"/>
                <w:szCs w:val="24"/>
              </w:rPr>
              <w:t>rn</w:t>
            </w:r>
            <w:proofErr w:type="spellEnd"/>
            <w:r>
              <w:rPr>
                <w:rFonts w:ascii="Times New Roman" w:hAnsi="Times New Roman" w:cs="Times New Roman"/>
                <w:b/>
                <w:bCs/>
                <w:sz w:val="24"/>
                <w:szCs w:val="24"/>
              </w:rPr>
              <w:t xml:space="preserve"> Ücreti</w:t>
            </w:r>
            <w:r w:rsidRPr="000A5B2D">
              <w:rPr>
                <w:rFonts w:ascii="Times New Roman" w:hAnsi="Times New Roman" w:cs="Times New Roman"/>
                <w:b/>
                <w:bCs/>
                <w:sz w:val="24"/>
                <w:szCs w:val="24"/>
              </w:rPr>
              <w:t xml:space="preserve">) </w:t>
            </w:r>
          </w:p>
        </w:tc>
        <w:tc>
          <w:tcPr>
            <w:tcW w:w="5386" w:type="dxa"/>
            <w:shd w:val="clear" w:color="auto" w:fill="auto"/>
            <w:vAlign w:val="center"/>
          </w:tcPr>
          <w:p w14:paraId="07A300C2" w14:textId="77777777" w:rsidR="00A75788" w:rsidRDefault="00A75788" w:rsidP="00A75788">
            <w:pPr>
              <w:ind w:left="175" w:hanging="142"/>
              <w:jc w:val="both"/>
              <w:rPr>
                <w:rFonts w:ascii="Times New Roman" w:hAnsi="Times New Roman" w:cs="Times New Roman"/>
                <w:sz w:val="24"/>
                <w:szCs w:val="24"/>
              </w:rPr>
            </w:pPr>
          </w:p>
          <w:p w14:paraId="1360D1B8" w14:textId="6C8B8683" w:rsidR="00A75788" w:rsidRDefault="00A75788" w:rsidP="00A75788">
            <w:pPr>
              <w:ind w:left="175" w:hanging="142"/>
              <w:jc w:val="both"/>
              <w:rPr>
                <w:rFonts w:ascii="Times New Roman" w:hAnsi="Times New Roman" w:cs="Times New Roman"/>
                <w:sz w:val="24"/>
                <w:szCs w:val="24"/>
              </w:rPr>
            </w:pPr>
            <w:r w:rsidRPr="000A5B2D">
              <w:rPr>
                <w:rFonts w:ascii="Times New Roman" w:hAnsi="Times New Roman" w:cs="Times New Roman"/>
                <w:sz w:val="24"/>
                <w:szCs w:val="24"/>
              </w:rPr>
              <w:t xml:space="preserve">: </w:t>
            </w:r>
            <w:r>
              <w:rPr>
                <w:rFonts w:ascii="Times New Roman" w:hAnsi="Times New Roman" w:cs="Times New Roman"/>
                <w:sz w:val="24"/>
                <w:szCs w:val="24"/>
              </w:rPr>
              <w:t xml:space="preserve">Net Asgari Ücret x Diş Hekimliği </w:t>
            </w:r>
            <w:proofErr w:type="spellStart"/>
            <w:r>
              <w:rPr>
                <w:rFonts w:ascii="Times New Roman" w:hAnsi="Times New Roman" w:cs="Times New Roman"/>
                <w:sz w:val="24"/>
                <w:szCs w:val="24"/>
              </w:rPr>
              <w:t>İnt</w:t>
            </w:r>
            <w:r w:rsidR="00FC0CF8">
              <w:rPr>
                <w:rFonts w:ascii="Times New Roman" w:hAnsi="Times New Roman" w:cs="Times New Roman"/>
                <w:sz w:val="24"/>
                <w:szCs w:val="24"/>
              </w:rPr>
              <w:t>e</w:t>
            </w:r>
            <w:r>
              <w:rPr>
                <w:rFonts w:ascii="Times New Roman" w:hAnsi="Times New Roman" w:cs="Times New Roman"/>
                <w:sz w:val="24"/>
                <w:szCs w:val="24"/>
              </w:rPr>
              <w:t>rn</w:t>
            </w:r>
            <w:proofErr w:type="spellEnd"/>
            <w:r>
              <w:rPr>
                <w:rFonts w:ascii="Times New Roman" w:hAnsi="Times New Roman" w:cs="Times New Roman"/>
                <w:sz w:val="24"/>
                <w:szCs w:val="24"/>
              </w:rPr>
              <w:t xml:space="preserve"> Öğrenci Sayısı;</w:t>
            </w:r>
          </w:p>
          <w:p w14:paraId="76C93181" w14:textId="18E6CB3A" w:rsidR="00A75788" w:rsidRDefault="00A75788" w:rsidP="00A75788">
            <w:pPr>
              <w:ind w:left="175" w:hanging="142"/>
              <w:jc w:val="both"/>
              <w:rPr>
                <w:rFonts w:ascii="Times New Roman" w:hAnsi="Times New Roman" w:cs="Times New Roman"/>
                <w:sz w:val="24"/>
                <w:szCs w:val="24"/>
              </w:rPr>
            </w:pPr>
            <w:r>
              <w:rPr>
                <w:rFonts w:ascii="Times New Roman" w:hAnsi="Times New Roman" w:cs="Times New Roman"/>
                <w:sz w:val="24"/>
                <w:szCs w:val="24"/>
              </w:rPr>
              <w:t xml:space="preserve">  Net Asgari Ücret x Tıp </w:t>
            </w:r>
            <w:proofErr w:type="spellStart"/>
            <w:r>
              <w:rPr>
                <w:rFonts w:ascii="Times New Roman" w:hAnsi="Times New Roman" w:cs="Times New Roman"/>
                <w:sz w:val="24"/>
                <w:szCs w:val="24"/>
              </w:rPr>
              <w:t>İnt</w:t>
            </w:r>
            <w:r w:rsidR="00FC0CF8">
              <w:rPr>
                <w:rFonts w:ascii="Times New Roman" w:hAnsi="Times New Roman" w:cs="Times New Roman"/>
                <w:sz w:val="24"/>
                <w:szCs w:val="24"/>
              </w:rPr>
              <w:t>e</w:t>
            </w:r>
            <w:r>
              <w:rPr>
                <w:rFonts w:ascii="Times New Roman" w:hAnsi="Times New Roman" w:cs="Times New Roman"/>
                <w:sz w:val="24"/>
                <w:szCs w:val="24"/>
              </w:rPr>
              <w:t>rn</w:t>
            </w:r>
            <w:proofErr w:type="spellEnd"/>
            <w:r>
              <w:rPr>
                <w:rFonts w:ascii="Times New Roman" w:hAnsi="Times New Roman" w:cs="Times New Roman"/>
                <w:sz w:val="24"/>
                <w:szCs w:val="24"/>
              </w:rPr>
              <w:t xml:space="preserve"> Öğrenci Sayısı</w:t>
            </w:r>
          </w:p>
          <w:p w14:paraId="7B9A2EDD" w14:textId="045A3F03" w:rsidR="00A75788" w:rsidRPr="000A5B2D" w:rsidRDefault="00A75788" w:rsidP="00A75788">
            <w:pPr>
              <w:ind w:left="175" w:hanging="142"/>
              <w:jc w:val="both"/>
              <w:rPr>
                <w:rFonts w:ascii="Times New Roman" w:hAnsi="Times New Roman" w:cs="Times New Roman"/>
                <w:sz w:val="24"/>
                <w:szCs w:val="24"/>
              </w:rPr>
            </w:pPr>
          </w:p>
        </w:tc>
      </w:tr>
      <w:tr w:rsidR="00377DC9" w:rsidRPr="000A5B2D" w14:paraId="77BCB392" w14:textId="77777777" w:rsidTr="00CE03C4">
        <w:trPr>
          <w:trHeight w:val="737"/>
        </w:trPr>
        <w:tc>
          <w:tcPr>
            <w:tcW w:w="4679" w:type="dxa"/>
            <w:shd w:val="clear" w:color="auto" w:fill="auto"/>
            <w:vAlign w:val="center"/>
          </w:tcPr>
          <w:p w14:paraId="45E17035" w14:textId="77777777" w:rsidR="00A75788" w:rsidRPr="000A5B2D" w:rsidRDefault="00A75788" w:rsidP="00A75788">
            <w:pPr>
              <w:jc w:val="both"/>
              <w:rPr>
                <w:rFonts w:ascii="Times New Roman" w:hAnsi="Times New Roman" w:cs="Times New Roman"/>
                <w:b/>
                <w:bCs/>
                <w:sz w:val="24"/>
                <w:szCs w:val="24"/>
              </w:rPr>
            </w:pPr>
            <w:r w:rsidRPr="000A5B2D">
              <w:rPr>
                <w:rFonts w:ascii="Times New Roman" w:hAnsi="Times New Roman" w:cs="Times New Roman"/>
                <w:b/>
                <w:bCs/>
                <w:sz w:val="24"/>
                <w:szCs w:val="24"/>
              </w:rPr>
              <w:t>202</w:t>
            </w:r>
            <w:r>
              <w:rPr>
                <w:rFonts w:ascii="Times New Roman" w:hAnsi="Times New Roman" w:cs="Times New Roman"/>
                <w:b/>
                <w:bCs/>
                <w:sz w:val="24"/>
                <w:szCs w:val="24"/>
              </w:rPr>
              <w:t>5</w:t>
            </w:r>
            <w:r w:rsidRPr="000A5B2D">
              <w:rPr>
                <w:rFonts w:ascii="Times New Roman" w:hAnsi="Times New Roman" w:cs="Times New Roman"/>
                <w:b/>
                <w:bCs/>
                <w:sz w:val="24"/>
                <w:szCs w:val="24"/>
              </w:rPr>
              <w:t xml:space="preserve"> Yılı Ocak Ayı Net Nakit Akışı Tahmini</w:t>
            </w:r>
          </w:p>
          <w:p w14:paraId="22795067" w14:textId="05556F0B" w:rsidR="00377DC9" w:rsidRPr="000A5B2D" w:rsidRDefault="00A75788" w:rsidP="00A75788">
            <w:pPr>
              <w:jc w:val="both"/>
              <w:rPr>
                <w:rFonts w:ascii="Times New Roman" w:hAnsi="Times New Roman" w:cs="Times New Roman"/>
                <w:b/>
                <w:bCs/>
                <w:sz w:val="24"/>
                <w:szCs w:val="24"/>
              </w:rPr>
            </w:pPr>
            <w:r w:rsidRPr="000A5B2D">
              <w:rPr>
                <w:rFonts w:ascii="Times New Roman" w:hAnsi="Times New Roman" w:cs="Times New Roman"/>
                <w:b/>
                <w:bCs/>
                <w:sz w:val="24"/>
                <w:szCs w:val="24"/>
              </w:rPr>
              <w:t>(</w:t>
            </w:r>
            <w:proofErr w:type="spellStart"/>
            <w:r>
              <w:rPr>
                <w:rFonts w:ascii="Times New Roman" w:hAnsi="Times New Roman" w:cs="Times New Roman"/>
                <w:b/>
                <w:bCs/>
                <w:sz w:val="24"/>
                <w:szCs w:val="24"/>
              </w:rPr>
              <w:t>İnt</w:t>
            </w:r>
            <w:r w:rsidR="00FC0CF8">
              <w:rPr>
                <w:rFonts w:ascii="Times New Roman" w:hAnsi="Times New Roman" w:cs="Times New Roman"/>
                <w:b/>
                <w:bCs/>
                <w:sz w:val="24"/>
                <w:szCs w:val="24"/>
              </w:rPr>
              <w:t>e</w:t>
            </w:r>
            <w:r>
              <w:rPr>
                <w:rFonts w:ascii="Times New Roman" w:hAnsi="Times New Roman" w:cs="Times New Roman"/>
                <w:b/>
                <w:bCs/>
                <w:sz w:val="24"/>
                <w:szCs w:val="24"/>
              </w:rPr>
              <w:t>rn</w:t>
            </w:r>
            <w:proofErr w:type="spellEnd"/>
            <w:r>
              <w:rPr>
                <w:rFonts w:ascii="Times New Roman" w:hAnsi="Times New Roman" w:cs="Times New Roman"/>
                <w:b/>
                <w:bCs/>
                <w:sz w:val="24"/>
                <w:szCs w:val="24"/>
              </w:rPr>
              <w:t xml:space="preserve"> Ücreti</w:t>
            </w:r>
            <w:r w:rsidRPr="000A5B2D">
              <w:rPr>
                <w:rFonts w:ascii="Times New Roman" w:hAnsi="Times New Roman" w:cs="Times New Roman"/>
                <w:b/>
                <w:bCs/>
                <w:sz w:val="24"/>
                <w:szCs w:val="24"/>
              </w:rPr>
              <w:t>)</w:t>
            </w:r>
          </w:p>
        </w:tc>
        <w:tc>
          <w:tcPr>
            <w:tcW w:w="5386" w:type="dxa"/>
            <w:shd w:val="clear" w:color="auto" w:fill="auto"/>
            <w:vAlign w:val="center"/>
          </w:tcPr>
          <w:p w14:paraId="27C73120" w14:textId="089683B6" w:rsidR="00A75788" w:rsidRDefault="003B1375" w:rsidP="00A75788">
            <w:pPr>
              <w:ind w:left="184" w:hanging="142"/>
              <w:jc w:val="both"/>
              <w:rPr>
                <w:rFonts w:ascii="Times New Roman" w:hAnsi="Times New Roman" w:cs="Times New Roman"/>
                <w:sz w:val="24"/>
                <w:szCs w:val="24"/>
              </w:rPr>
            </w:pPr>
            <w:r w:rsidRPr="000A5B2D">
              <w:rPr>
                <w:rFonts w:ascii="Times New Roman" w:hAnsi="Times New Roman" w:cs="Times New Roman"/>
                <w:sz w:val="24"/>
                <w:szCs w:val="24"/>
              </w:rPr>
              <w:t xml:space="preserve">: </w:t>
            </w:r>
            <w:r w:rsidR="00A75788">
              <w:rPr>
                <w:rFonts w:ascii="Times New Roman" w:hAnsi="Times New Roman" w:cs="Times New Roman"/>
                <w:sz w:val="24"/>
                <w:szCs w:val="24"/>
              </w:rPr>
              <w:t xml:space="preserve">Yeni Net Asgari Ücret x Diş Hekimliği </w:t>
            </w:r>
            <w:proofErr w:type="spellStart"/>
            <w:r w:rsidR="00A75788">
              <w:rPr>
                <w:rFonts w:ascii="Times New Roman" w:hAnsi="Times New Roman" w:cs="Times New Roman"/>
                <w:sz w:val="24"/>
                <w:szCs w:val="24"/>
              </w:rPr>
              <w:t>İnt</w:t>
            </w:r>
            <w:r w:rsidR="00FC0CF8">
              <w:rPr>
                <w:rFonts w:ascii="Times New Roman" w:hAnsi="Times New Roman" w:cs="Times New Roman"/>
                <w:sz w:val="24"/>
                <w:szCs w:val="24"/>
              </w:rPr>
              <w:t>e</w:t>
            </w:r>
            <w:r w:rsidR="00A75788">
              <w:rPr>
                <w:rFonts w:ascii="Times New Roman" w:hAnsi="Times New Roman" w:cs="Times New Roman"/>
                <w:sz w:val="24"/>
                <w:szCs w:val="24"/>
              </w:rPr>
              <w:t>rn</w:t>
            </w:r>
            <w:proofErr w:type="spellEnd"/>
            <w:r w:rsidR="00A75788">
              <w:rPr>
                <w:rFonts w:ascii="Times New Roman" w:hAnsi="Times New Roman" w:cs="Times New Roman"/>
                <w:sz w:val="24"/>
                <w:szCs w:val="24"/>
              </w:rPr>
              <w:t xml:space="preserve"> Öğrenci Sayısı;</w:t>
            </w:r>
          </w:p>
          <w:p w14:paraId="230E5417" w14:textId="03B92F6B" w:rsidR="007F16BE" w:rsidRPr="000A5B2D" w:rsidRDefault="00A75788" w:rsidP="00A75788">
            <w:pPr>
              <w:ind w:left="175" w:hanging="142"/>
              <w:jc w:val="both"/>
              <w:rPr>
                <w:rFonts w:ascii="Times New Roman" w:hAnsi="Times New Roman" w:cs="Times New Roman"/>
                <w:sz w:val="24"/>
                <w:szCs w:val="24"/>
              </w:rPr>
            </w:pPr>
            <w:r>
              <w:rPr>
                <w:rFonts w:ascii="Times New Roman" w:hAnsi="Times New Roman" w:cs="Times New Roman"/>
                <w:sz w:val="24"/>
                <w:szCs w:val="24"/>
              </w:rPr>
              <w:t xml:space="preserve">Yeni Net Asgari Ücret x Tıp F. </w:t>
            </w:r>
            <w:proofErr w:type="spellStart"/>
            <w:r>
              <w:rPr>
                <w:rFonts w:ascii="Times New Roman" w:hAnsi="Times New Roman" w:cs="Times New Roman"/>
                <w:sz w:val="24"/>
                <w:szCs w:val="24"/>
              </w:rPr>
              <w:t>İnt</w:t>
            </w:r>
            <w:r w:rsidR="00FC0CF8">
              <w:rPr>
                <w:rFonts w:ascii="Times New Roman" w:hAnsi="Times New Roman" w:cs="Times New Roman"/>
                <w:sz w:val="24"/>
                <w:szCs w:val="24"/>
              </w:rPr>
              <w:t>e</w:t>
            </w:r>
            <w:r>
              <w:rPr>
                <w:rFonts w:ascii="Times New Roman" w:hAnsi="Times New Roman" w:cs="Times New Roman"/>
                <w:sz w:val="24"/>
                <w:szCs w:val="24"/>
              </w:rPr>
              <w:t>rn</w:t>
            </w:r>
            <w:proofErr w:type="spellEnd"/>
            <w:r>
              <w:rPr>
                <w:rFonts w:ascii="Times New Roman" w:hAnsi="Times New Roman" w:cs="Times New Roman"/>
                <w:sz w:val="24"/>
                <w:szCs w:val="24"/>
              </w:rPr>
              <w:t xml:space="preserve"> Öğrenci Sayısı</w:t>
            </w:r>
          </w:p>
        </w:tc>
      </w:tr>
      <w:tr w:rsidR="00377DC9" w:rsidRPr="000A5B2D" w14:paraId="07A7AF46" w14:textId="77777777" w:rsidTr="00CE03C4">
        <w:trPr>
          <w:trHeight w:val="1020"/>
        </w:trPr>
        <w:tc>
          <w:tcPr>
            <w:tcW w:w="4679" w:type="dxa"/>
            <w:shd w:val="clear" w:color="auto" w:fill="auto"/>
            <w:vAlign w:val="center"/>
          </w:tcPr>
          <w:p w14:paraId="6C42410C" w14:textId="4E8BC71D" w:rsidR="00377DC9" w:rsidRPr="000A5B2D" w:rsidRDefault="00377DC9" w:rsidP="00377DC9">
            <w:pPr>
              <w:jc w:val="both"/>
              <w:rPr>
                <w:rFonts w:ascii="Times New Roman" w:hAnsi="Times New Roman" w:cs="Times New Roman"/>
                <w:b/>
                <w:bCs/>
                <w:sz w:val="24"/>
                <w:szCs w:val="24"/>
              </w:rPr>
            </w:pPr>
            <w:r w:rsidRPr="000A5B2D">
              <w:rPr>
                <w:rFonts w:ascii="Times New Roman" w:hAnsi="Times New Roman" w:cs="Times New Roman"/>
                <w:b/>
                <w:bCs/>
                <w:sz w:val="24"/>
                <w:szCs w:val="24"/>
              </w:rPr>
              <w:t>Tekliflerin Sunulacağı Adres</w:t>
            </w:r>
          </w:p>
        </w:tc>
        <w:tc>
          <w:tcPr>
            <w:tcW w:w="5386" w:type="dxa"/>
            <w:shd w:val="clear" w:color="auto" w:fill="auto"/>
            <w:vAlign w:val="center"/>
          </w:tcPr>
          <w:p w14:paraId="6FEF05F0" w14:textId="77777777" w:rsidR="00CE03C4" w:rsidRDefault="00377DC9" w:rsidP="00377DC9">
            <w:pPr>
              <w:ind w:left="175" w:hanging="142"/>
              <w:jc w:val="both"/>
              <w:rPr>
                <w:rFonts w:ascii="Times New Roman" w:hAnsi="Times New Roman" w:cs="Times New Roman"/>
                <w:sz w:val="24"/>
                <w:szCs w:val="24"/>
              </w:rPr>
            </w:pPr>
            <w:r w:rsidRPr="000A5B2D">
              <w:rPr>
                <w:rFonts w:ascii="Times New Roman" w:hAnsi="Times New Roman" w:cs="Times New Roman"/>
                <w:sz w:val="24"/>
                <w:szCs w:val="24"/>
              </w:rPr>
              <w:t xml:space="preserve">: Karabük Üniversitesi Rektörlük Binası A Blok </w:t>
            </w:r>
          </w:p>
          <w:p w14:paraId="44C65495" w14:textId="2E470B8B" w:rsidR="00377DC9" w:rsidRPr="000A5B2D" w:rsidRDefault="00CE03C4" w:rsidP="00377DC9">
            <w:pPr>
              <w:ind w:left="175"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0A27C9" w:rsidRPr="000A27C9">
              <w:rPr>
                <w:rFonts w:ascii="Times New Roman" w:hAnsi="Times New Roman" w:cs="Times New Roman"/>
                <w:sz w:val="24"/>
                <w:szCs w:val="24"/>
              </w:rPr>
              <w:t>Kat: 3 Rektörlük Toplantı Salonu</w:t>
            </w:r>
          </w:p>
        </w:tc>
      </w:tr>
      <w:tr w:rsidR="00377DC9" w:rsidRPr="000A5B2D" w14:paraId="3BA097BA" w14:textId="77777777" w:rsidTr="00CE03C4">
        <w:trPr>
          <w:trHeight w:val="1020"/>
        </w:trPr>
        <w:tc>
          <w:tcPr>
            <w:tcW w:w="4679" w:type="dxa"/>
            <w:shd w:val="clear" w:color="auto" w:fill="auto"/>
            <w:vAlign w:val="center"/>
          </w:tcPr>
          <w:p w14:paraId="2A23EF15" w14:textId="03EA7F11" w:rsidR="00377DC9" w:rsidRPr="000A5B2D" w:rsidRDefault="00377DC9" w:rsidP="00377DC9">
            <w:pPr>
              <w:jc w:val="both"/>
              <w:rPr>
                <w:rFonts w:ascii="Times New Roman" w:hAnsi="Times New Roman" w:cs="Times New Roman"/>
                <w:b/>
                <w:bCs/>
                <w:sz w:val="24"/>
                <w:szCs w:val="24"/>
              </w:rPr>
            </w:pPr>
            <w:r w:rsidRPr="000A5B2D">
              <w:rPr>
                <w:rFonts w:ascii="Times New Roman" w:hAnsi="Times New Roman" w:cs="Times New Roman"/>
                <w:b/>
                <w:bCs/>
                <w:sz w:val="24"/>
                <w:szCs w:val="24"/>
              </w:rPr>
              <w:t>İhalenin Yapılacağı Adres</w:t>
            </w:r>
          </w:p>
        </w:tc>
        <w:tc>
          <w:tcPr>
            <w:tcW w:w="5386" w:type="dxa"/>
            <w:shd w:val="clear" w:color="auto" w:fill="auto"/>
            <w:vAlign w:val="center"/>
          </w:tcPr>
          <w:p w14:paraId="10E2679A" w14:textId="77777777" w:rsidR="00CE03C4" w:rsidRDefault="00377DC9" w:rsidP="00377DC9">
            <w:pPr>
              <w:ind w:left="175" w:hanging="142"/>
              <w:jc w:val="both"/>
              <w:rPr>
                <w:rFonts w:ascii="Times New Roman" w:hAnsi="Times New Roman" w:cs="Times New Roman"/>
                <w:sz w:val="24"/>
                <w:szCs w:val="24"/>
              </w:rPr>
            </w:pPr>
            <w:r w:rsidRPr="000A5B2D">
              <w:rPr>
                <w:rFonts w:ascii="Times New Roman" w:hAnsi="Times New Roman" w:cs="Times New Roman"/>
                <w:sz w:val="24"/>
                <w:szCs w:val="24"/>
              </w:rPr>
              <w:t xml:space="preserve">: Karabük Üniversitesi Rektörlük Binası A Blok </w:t>
            </w:r>
          </w:p>
          <w:p w14:paraId="3F97BFA9" w14:textId="1D4D0E94" w:rsidR="00377DC9" w:rsidRPr="000A5B2D" w:rsidRDefault="00CE03C4" w:rsidP="00377DC9">
            <w:pPr>
              <w:ind w:left="175"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0A27C9" w:rsidRPr="000A27C9">
              <w:rPr>
                <w:rFonts w:ascii="Times New Roman" w:hAnsi="Times New Roman" w:cs="Times New Roman"/>
                <w:sz w:val="24"/>
                <w:szCs w:val="24"/>
              </w:rPr>
              <w:t>Kat: 3 Rektörlük Toplantı Salonu</w:t>
            </w:r>
          </w:p>
        </w:tc>
      </w:tr>
      <w:tr w:rsidR="00377DC9" w:rsidRPr="000A5B2D" w14:paraId="1AC1459C" w14:textId="77777777" w:rsidTr="00CE03C4">
        <w:trPr>
          <w:trHeight w:val="567"/>
        </w:trPr>
        <w:tc>
          <w:tcPr>
            <w:tcW w:w="4679" w:type="dxa"/>
            <w:shd w:val="clear" w:color="auto" w:fill="auto"/>
            <w:vAlign w:val="center"/>
          </w:tcPr>
          <w:p w14:paraId="229E1AB1" w14:textId="692D7F48" w:rsidR="00377DC9" w:rsidRPr="000A5B2D" w:rsidRDefault="00377DC9" w:rsidP="00377DC9">
            <w:pPr>
              <w:jc w:val="both"/>
              <w:rPr>
                <w:rFonts w:ascii="Times New Roman" w:hAnsi="Times New Roman" w:cs="Times New Roman"/>
                <w:b/>
                <w:bCs/>
                <w:sz w:val="24"/>
                <w:szCs w:val="24"/>
              </w:rPr>
            </w:pPr>
            <w:r w:rsidRPr="000A5B2D">
              <w:rPr>
                <w:rFonts w:ascii="Times New Roman" w:hAnsi="Times New Roman" w:cs="Times New Roman"/>
                <w:b/>
                <w:bCs/>
                <w:sz w:val="24"/>
                <w:szCs w:val="24"/>
              </w:rPr>
              <w:t>İhale Tarih ve Saati</w:t>
            </w:r>
          </w:p>
        </w:tc>
        <w:tc>
          <w:tcPr>
            <w:tcW w:w="5386" w:type="dxa"/>
            <w:shd w:val="clear" w:color="auto" w:fill="auto"/>
            <w:vAlign w:val="center"/>
          </w:tcPr>
          <w:p w14:paraId="2672BCCA" w14:textId="51780A75" w:rsidR="00377DC9" w:rsidRPr="000A5B2D" w:rsidRDefault="00377DC9" w:rsidP="00377DC9">
            <w:pPr>
              <w:ind w:left="33"/>
              <w:jc w:val="both"/>
              <w:rPr>
                <w:rFonts w:ascii="Times New Roman" w:hAnsi="Times New Roman" w:cs="Times New Roman"/>
                <w:sz w:val="24"/>
                <w:szCs w:val="24"/>
              </w:rPr>
            </w:pPr>
            <w:r w:rsidRPr="000A5B2D">
              <w:rPr>
                <w:rFonts w:ascii="Times New Roman" w:hAnsi="Times New Roman" w:cs="Times New Roman"/>
                <w:sz w:val="24"/>
                <w:szCs w:val="24"/>
              </w:rPr>
              <w:t>:</w:t>
            </w:r>
            <w:r w:rsidR="0028380B">
              <w:rPr>
                <w:rFonts w:ascii="Times New Roman" w:hAnsi="Times New Roman" w:cs="Times New Roman"/>
                <w:sz w:val="24"/>
                <w:szCs w:val="24"/>
              </w:rPr>
              <w:t xml:space="preserve"> 17</w:t>
            </w:r>
            <w:r w:rsidR="00BF31AF">
              <w:rPr>
                <w:rFonts w:ascii="Times New Roman" w:hAnsi="Times New Roman" w:cs="Times New Roman"/>
                <w:sz w:val="24"/>
                <w:szCs w:val="24"/>
              </w:rPr>
              <w:t>/</w:t>
            </w:r>
            <w:r w:rsidR="0028380B">
              <w:rPr>
                <w:rFonts w:ascii="Times New Roman" w:hAnsi="Times New Roman" w:cs="Times New Roman"/>
                <w:sz w:val="24"/>
                <w:szCs w:val="24"/>
              </w:rPr>
              <w:t>10/</w:t>
            </w:r>
            <w:r w:rsidRPr="000A5B2D">
              <w:rPr>
                <w:rFonts w:ascii="Times New Roman" w:hAnsi="Times New Roman" w:cs="Times New Roman"/>
                <w:sz w:val="24"/>
                <w:szCs w:val="24"/>
              </w:rPr>
              <w:t>202</w:t>
            </w:r>
            <w:r w:rsidR="00BF31AF">
              <w:rPr>
                <w:rFonts w:ascii="Times New Roman" w:hAnsi="Times New Roman" w:cs="Times New Roman"/>
                <w:sz w:val="24"/>
                <w:szCs w:val="24"/>
              </w:rPr>
              <w:t>4</w:t>
            </w:r>
            <w:r w:rsidRPr="000A5B2D">
              <w:rPr>
                <w:rFonts w:ascii="Times New Roman" w:hAnsi="Times New Roman" w:cs="Times New Roman"/>
                <w:sz w:val="24"/>
                <w:szCs w:val="24"/>
              </w:rPr>
              <w:t xml:space="preserve"> </w:t>
            </w:r>
            <w:r w:rsidR="0028380B">
              <w:rPr>
                <w:rFonts w:ascii="Times New Roman" w:hAnsi="Times New Roman" w:cs="Times New Roman"/>
                <w:sz w:val="24"/>
                <w:szCs w:val="24"/>
              </w:rPr>
              <w:t>Perşembe</w:t>
            </w:r>
            <w:r w:rsidR="00C3158B" w:rsidRPr="000A5B2D">
              <w:rPr>
                <w:rFonts w:ascii="Times New Roman" w:hAnsi="Times New Roman" w:cs="Times New Roman"/>
                <w:sz w:val="24"/>
                <w:szCs w:val="24"/>
              </w:rPr>
              <w:t xml:space="preserve"> </w:t>
            </w:r>
            <w:r w:rsidRPr="000A5B2D">
              <w:rPr>
                <w:rFonts w:ascii="Times New Roman" w:hAnsi="Times New Roman" w:cs="Times New Roman"/>
                <w:sz w:val="24"/>
                <w:szCs w:val="24"/>
              </w:rPr>
              <w:t>Saat 10:00</w:t>
            </w:r>
          </w:p>
        </w:tc>
      </w:tr>
      <w:tr w:rsidR="00377DC9" w:rsidRPr="000A5B2D" w14:paraId="52CCCBA2" w14:textId="77777777" w:rsidTr="00CE03C4">
        <w:trPr>
          <w:trHeight w:val="567"/>
        </w:trPr>
        <w:tc>
          <w:tcPr>
            <w:tcW w:w="4679" w:type="dxa"/>
            <w:shd w:val="clear" w:color="auto" w:fill="auto"/>
            <w:vAlign w:val="center"/>
          </w:tcPr>
          <w:p w14:paraId="630ECA46" w14:textId="65AD7309" w:rsidR="00377DC9" w:rsidRPr="000A5B2D" w:rsidRDefault="00377DC9" w:rsidP="00377DC9">
            <w:pPr>
              <w:jc w:val="both"/>
              <w:rPr>
                <w:rFonts w:ascii="Times New Roman" w:hAnsi="Times New Roman" w:cs="Times New Roman"/>
                <w:b/>
                <w:bCs/>
                <w:sz w:val="24"/>
                <w:szCs w:val="24"/>
              </w:rPr>
            </w:pPr>
            <w:r w:rsidRPr="000A5B2D">
              <w:rPr>
                <w:rFonts w:ascii="Times New Roman" w:hAnsi="Times New Roman" w:cs="Times New Roman"/>
                <w:b/>
                <w:bCs/>
                <w:sz w:val="24"/>
                <w:szCs w:val="24"/>
              </w:rPr>
              <w:t>İhale Son Teklif Verme Tarih ve Saati</w:t>
            </w:r>
          </w:p>
        </w:tc>
        <w:tc>
          <w:tcPr>
            <w:tcW w:w="5386" w:type="dxa"/>
            <w:shd w:val="clear" w:color="auto" w:fill="auto"/>
            <w:vAlign w:val="center"/>
          </w:tcPr>
          <w:p w14:paraId="4972C3C2" w14:textId="5C8811D2" w:rsidR="00377DC9" w:rsidRPr="000A5B2D" w:rsidRDefault="00377DC9" w:rsidP="00377DC9">
            <w:pPr>
              <w:ind w:left="33"/>
              <w:jc w:val="both"/>
              <w:rPr>
                <w:rFonts w:ascii="Times New Roman" w:hAnsi="Times New Roman" w:cs="Times New Roman"/>
                <w:sz w:val="24"/>
                <w:szCs w:val="24"/>
              </w:rPr>
            </w:pPr>
            <w:r w:rsidRPr="000A5B2D">
              <w:rPr>
                <w:rFonts w:ascii="Times New Roman" w:hAnsi="Times New Roman" w:cs="Times New Roman"/>
                <w:sz w:val="24"/>
                <w:szCs w:val="24"/>
              </w:rPr>
              <w:t xml:space="preserve">: </w:t>
            </w:r>
            <w:r w:rsidR="0028380B">
              <w:rPr>
                <w:rFonts w:ascii="Times New Roman" w:hAnsi="Times New Roman" w:cs="Times New Roman"/>
                <w:sz w:val="24"/>
                <w:szCs w:val="24"/>
              </w:rPr>
              <w:t>17/10</w:t>
            </w:r>
            <w:r w:rsidR="00BF31AF">
              <w:rPr>
                <w:rFonts w:ascii="Times New Roman" w:hAnsi="Times New Roman" w:cs="Times New Roman"/>
                <w:sz w:val="24"/>
                <w:szCs w:val="24"/>
              </w:rPr>
              <w:t>/</w:t>
            </w:r>
            <w:r w:rsidR="00BF31AF" w:rsidRPr="000A5B2D">
              <w:rPr>
                <w:rFonts w:ascii="Times New Roman" w:hAnsi="Times New Roman" w:cs="Times New Roman"/>
                <w:sz w:val="24"/>
                <w:szCs w:val="24"/>
              </w:rPr>
              <w:t>202</w:t>
            </w:r>
            <w:r w:rsidR="00BF31AF">
              <w:rPr>
                <w:rFonts w:ascii="Times New Roman" w:hAnsi="Times New Roman" w:cs="Times New Roman"/>
                <w:sz w:val="24"/>
                <w:szCs w:val="24"/>
              </w:rPr>
              <w:t>4</w:t>
            </w:r>
            <w:r w:rsidR="00BF31AF" w:rsidRPr="000A5B2D">
              <w:rPr>
                <w:rFonts w:ascii="Times New Roman" w:hAnsi="Times New Roman" w:cs="Times New Roman"/>
                <w:sz w:val="24"/>
                <w:szCs w:val="24"/>
              </w:rPr>
              <w:t xml:space="preserve"> </w:t>
            </w:r>
            <w:r w:rsidR="0028380B">
              <w:rPr>
                <w:rFonts w:ascii="Times New Roman" w:hAnsi="Times New Roman" w:cs="Times New Roman"/>
                <w:sz w:val="24"/>
                <w:szCs w:val="24"/>
              </w:rPr>
              <w:t xml:space="preserve">Perşembe </w:t>
            </w:r>
            <w:r w:rsidR="00BF31AF" w:rsidRPr="000A5B2D">
              <w:rPr>
                <w:rFonts w:ascii="Times New Roman" w:hAnsi="Times New Roman" w:cs="Times New Roman"/>
                <w:sz w:val="24"/>
                <w:szCs w:val="24"/>
              </w:rPr>
              <w:t>Saat 10:00</w:t>
            </w:r>
          </w:p>
        </w:tc>
      </w:tr>
    </w:tbl>
    <w:p w14:paraId="79444C25" w14:textId="3CFF182F" w:rsidR="00BE6280" w:rsidRPr="000A5B2D" w:rsidRDefault="00BE6280" w:rsidP="00842CFE">
      <w:pPr>
        <w:jc w:val="both"/>
        <w:rPr>
          <w:rFonts w:ascii="Times New Roman" w:hAnsi="Times New Roman" w:cs="Times New Roman"/>
          <w:sz w:val="24"/>
          <w:szCs w:val="24"/>
        </w:rPr>
      </w:pPr>
    </w:p>
    <w:p w14:paraId="07A51EC7" w14:textId="77777777" w:rsidR="00BE6280" w:rsidRPr="000A5B2D" w:rsidRDefault="00BE6280" w:rsidP="00842CFE">
      <w:pPr>
        <w:pStyle w:val="Balk2"/>
        <w:spacing w:before="79"/>
        <w:ind w:left="0"/>
        <w:jc w:val="both"/>
      </w:pPr>
      <w:r w:rsidRPr="000A5B2D">
        <w:t>Teklifler, ihale son teklif verme tarih ve saatine kadar yukarıda belirtilen adrese verilecektir. İhale son teklif verme saatine kadar kuruma ulaşmayan teklifler değerlendirmeye alınmayacaktır.</w:t>
      </w:r>
    </w:p>
    <w:p w14:paraId="649A6326" w14:textId="2E983320" w:rsidR="00131263" w:rsidRPr="000A5B2D" w:rsidRDefault="00131263">
      <w:pPr>
        <w:rPr>
          <w:rFonts w:ascii="Times New Roman" w:eastAsia="Times New Roman" w:hAnsi="Times New Roman" w:cs="Times New Roman"/>
          <w:b/>
          <w:sz w:val="24"/>
          <w:szCs w:val="24"/>
        </w:rPr>
      </w:pPr>
      <w:r w:rsidRPr="000A5B2D">
        <w:rPr>
          <w:b/>
        </w:rPr>
        <w:br w:type="page"/>
      </w:r>
    </w:p>
    <w:p w14:paraId="0BFD0A20" w14:textId="1406CE37" w:rsidR="00BE6280" w:rsidRPr="00B628E8" w:rsidRDefault="00BE6280" w:rsidP="00B628E8">
      <w:pPr>
        <w:jc w:val="both"/>
        <w:rPr>
          <w:rFonts w:ascii="Times New Roman" w:hAnsi="Times New Roman" w:cs="Times New Roman"/>
          <w:b/>
          <w:sz w:val="24"/>
          <w:szCs w:val="24"/>
        </w:rPr>
      </w:pPr>
      <w:r w:rsidRPr="000A5B2D">
        <w:rPr>
          <w:rFonts w:ascii="Times New Roman" w:hAnsi="Times New Roman" w:cs="Times New Roman"/>
          <w:b/>
          <w:sz w:val="24"/>
          <w:szCs w:val="24"/>
        </w:rPr>
        <w:lastRenderedPageBreak/>
        <w:t>DAYANAK</w:t>
      </w:r>
    </w:p>
    <w:p w14:paraId="057A3722" w14:textId="0292E75B" w:rsidR="00BE6280" w:rsidRPr="000A5B2D" w:rsidRDefault="00BE6280" w:rsidP="00181C6B">
      <w:pPr>
        <w:pStyle w:val="GvdeMetni"/>
        <w:ind w:right="4"/>
        <w:jc w:val="both"/>
      </w:pPr>
      <w:r w:rsidRPr="000A5B2D">
        <w:t xml:space="preserve">Bu protokol; </w:t>
      </w:r>
      <w:r w:rsidR="00D64B19">
        <w:t xml:space="preserve">26.08.2024 tarih ve </w:t>
      </w:r>
      <w:r w:rsidR="00D64B19" w:rsidRPr="00D64B19">
        <w:t>E-56182741-755.02-364992</w:t>
      </w:r>
      <w:r w:rsidR="00D64B19">
        <w:t xml:space="preserve"> sayılı Karabük Üniversitesi Rektörlük Olur’una</w:t>
      </w:r>
      <w:r w:rsidRPr="000A5B2D">
        <w:t xml:space="preserve"> dayanılarak hazırlamıştır.</w:t>
      </w:r>
    </w:p>
    <w:p w14:paraId="3CA1CE19" w14:textId="77777777" w:rsidR="00BE6280" w:rsidRPr="000A5B2D" w:rsidRDefault="00BE6280" w:rsidP="00842CFE">
      <w:pPr>
        <w:pStyle w:val="GvdeMetni"/>
        <w:jc w:val="both"/>
      </w:pPr>
    </w:p>
    <w:p w14:paraId="266C5825" w14:textId="77777777" w:rsidR="00BE6280" w:rsidRPr="000A5B2D" w:rsidRDefault="00BE6280" w:rsidP="00842CFE">
      <w:pPr>
        <w:pStyle w:val="Balk2"/>
        <w:ind w:left="0"/>
        <w:jc w:val="both"/>
      </w:pPr>
      <w:r w:rsidRPr="000A5B2D">
        <w:t>TANIMLAR</w:t>
      </w:r>
    </w:p>
    <w:p w14:paraId="257E4CB9" w14:textId="77777777" w:rsidR="00BE6280" w:rsidRPr="000A5B2D" w:rsidRDefault="00BE6280" w:rsidP="00842CFE">
      <w:pPr>
        <w:pStyle w:val="GvdeMetni"/>
        <w:jc w:val="both"/>
        <w:rPr>
          <w:b/>
        </w:rPr>
      </w:pPr>
    </w:p>
    <w:p w14:paraId="79522168" w14:textId="77777777" w:rsidR="00BE6280" w:rsidRPr="000A5B2D" w:rsidRDefault="00BE6280" w:rsidP="00842CFE">
      <w:pPr>
        <w:pStyle w:val="GvdeMetni"/>
        <w:jc w:val="both"/>
      </w:pPr>
      <w:r w:rsidRPr="000A5B2D">
        <w:rPr>
          <w:b/>
        </w:rPr>
        <w:t xml:space="preserve">Kurum: </w:t>
      </w:r>
      <w:r w:rsidRPr="000A5B2D">
        <w:t>Karabük Üniversitesi Rektörlüğü</w:t>
      </w:r>
    </w:p>
    <w:p w14:paraId="5ED88891" w14:textId="77777777" w:rsidR="00BE6280" w:rsidRPr="000A5B2D" w:rsidRDefault="00BE6280" w:rsidP="00842CFE">
      <w:pPr>
        <w:pStyle w:val="GvdeMetni"/>
        <w:jc w:val="both"/>
      </w:pPr>
    </w:p>
    <w:p w14:paraId="33FC1132" w14:textId="3579E79B" w:rsidR="00BE6280" w:rsidRPr="000A5B2D" w:rsidRDefault="00BE6280" w:rsidP="00842CFE">
      <w:pPr>
        <w:pStyle w:val="GvdeMetni"/>
        <w:jc w:val="both"/>
      </w:pPr>
      <w:r w:rsidRPr="000A5B2D">
        <w:rPr>
          <w:b/>
        </w:rPr>
        <w:t xml:space="preserve">Birim: </w:t>
      </w:r>
      <w:r w:rsidRPr="000A5B2D">
        <w:t>Karabük Üniversitesi’nin Karabük il merkezi</w:t>
      </w:r>
      <w:r w:rsidR="00DA5FAD">
        <w:t>ndeki Diş Hekimliği ve Tıp Fakültesini</w:t>
      </w:r>
      <w:r w:rsidRPr="000A5B2D">
        <w:t>,</w:t>
      </w:r>
    </w:p>
    <w:p w14:paraId="682C81EE" w14:textId="77777777" w:rsidR="00BE6280" w:rsidRPr="000A5B2D" w:rsidRDefault="00BE6280" w:rsidP="00842CFE">
      <w:pPr>
        <w:pStyle w:val="GvdeMetni"/>
        <w:jc w:val="both"/>
      </w:pPr>
    </w:p>
    <w:p w14:paraId="0E816E57" w14:textId="20CFE324" w:rsidR="00BE6280" w:rsidRPr="000A5B2D" w:rsidRDefault="007532E4" w:rsidP="00181C6B">
      <w:pPr>
        <w:pStyle w:val="GvdeMetni"/>
        <w:ind w:right="4"/>
        <w:jc w:val="both"/>
      </w:pPr>
      <w:r>
        <w:rPr>
          <w:b/>
        </w:rPr>
        <w:t>Öğrenci</w:t>
      </w:r>
      <w:r w:rsidR="00BE6280" w:rsidRPr="000A5B2D">
        <w:rPr>
          <w:b/>
        </w:rPr>
        <w:t xml:space="preserve">: </w:t>
      </w:r>
      <w:r w:rsidR="00BE6280" w:rsidRPr="000A5B2D">
        <w:t>Kurum birimlerind</w:t>
      </w:r>
      <w:r w:rsidR="00DA5FAD">
        <w:t xml:space="preserve">eki </w:t>
      </w:r>
      <w:proofErr w:type="spellStart"/>
      <w:r w:rsidR="000A27C9">
        <w:t>intern</w:t>
      </w:r>
      <w:proofErr w:type="spellEnd"/>
      <w:r w:rsidR="00DA5FAD">
        <w:t xml:space="preserve"> öğrencileri</w:t>
      </w:r>
      <w:r w:rsidR="00BE6280" w:rsidRPr="000A5B2D">
        <w:t>,</w:t>
      </w:r>
      <w:r w:rsidR="00181C6B" w:rsidRPr="000A5B2D">
        <w:t xml:space="preserve"> </w:t>
      </w:r>
    </w:p>
    <w:p w14:paraId="1672C225" w14:textId="77777777" w:rsidR="00BE6280" w:rsidRPr="000A5B2D" w:rsidRDefault="00BE6280" w:rsidP="00842CFE">
      <w:pPr>
        <w:pStyle w:val="GvdeMetni"/>
        <w:jc w:val="both"/>
      </w:pPr>
    </w:p>
    <w:p w14:paraId="3F0DCD63" w14:textId="3EC6C1B6" w:rsidR="00BE6280" w:rsidRDefault="007532E4" w:rsidP="00DA5FAD">
      <w:pPr>
        <w:pStyle w:val="GvdeMetni"/>
        <w:ind w:right="4"/>
        <w:jc w:val="both"/>
      </w:pPr>
      <w:r>
        <w:rPr>
          <w:b/>
        </w:rPr>
        <w:t>Ücret</w:t>
      </w:r>
      <w:r w:rsidR="00BE6280" w:rsidRPr="000A5B2D">
        <w:rPr>
          <w:b/>
        </w:rPr>
        <w:t xml:space="preserve">: </w:t>
      </w:r>
      <w:r>
        <w:t>Öğrenci</w:t>
      </w:r>
      <w:r w:rsidR="00B54459">
        <w:t>y</w:t>
      </w:r>
      <w:r w:rsidR="00BE6280" w:rsidRPr="000A5B2D">
        <w:t xml:space="preserve">e bordroya dayalı olarak yapılan aylık </w:t>
      </w:r>
      <w:proofErr w:type="spellStart"/>
      <w:r w:rsidR="000A27C9">
        <w:t>intern</w:t>
      </w:r>
      <w:proofErr w:type="spellEnd"/>
      <w:r w:rsidR="00DA5FAD">
        <w:t xml:space="preserve"> </w:t>
      </w:r>
      <w:r>
        <w:t>ücret</w:t>
      </w:r>
      <w:r w:rsidR="00DA5FAD">
        <w:t xml:space="preserve"> ödemeleri</w:t>
      </w:r>
    </w:p>
    <w:p w14:paraId="4C64376C" w14:textId="77777777" w:rsidR="00DA5FAD" w:rsidRPr="000A5B2D" w:rsidRDefault="00DA5FAD" w:rsidP="00DA5FAD">
      <w:pPr>
        <w:pStyle w:val="GvdeMetni"/>
        <w:ind w:right="4"/>
        <w:jc w:val="both"/>
      </w:pPr>
    </w:p>
    <w:p w14:paraId="469FB3A4" w14:textId="1E24A9EB" w:rsidR="00BE6280" w:rsidRPr="000A5B2D" w:rsidRDefault="00BE6280" w:rsidP="00181C6B">
      <w:pPr>
        <w:pStyle w:val="GvdeMetni"/>
        <w:ind w:right="4"/>
        <w:jc w:val="both"/>
      </w:pPr>
      <w:r w:rsidRPr="000A5B2D">
        <w:rPr>
          <w:b/>
        </w:rPr>
        <w:t xml:space="preserve">Komisyon: </w:t>
      </w:r>
      <w:r w:rsidR="007532E4">
        <w:t>Öğrenci</w:t>
      </w:r>
      <w:r w:rsidRPr="000A5B2D">
        <w:t xml:space="preserve"> </w:t>
      </w:r>
      <w:r w:rsidR="007532E4">
        <w:t>ücret</w:t>
      </w:r>
      <w:r w:rsidR="00DA5FAD">
        <w:t xml:space="preserve"> ödemelerinin </w:t>
      </w:r>
      <w:r w:rsidRPr="000A5B2D">
        <w:t>bankacılık ödeme sistemi aracılığıyla yapılması ile ilgili olarak protokol yapılacak bankanın seçimi ve promosyon tutarının belirlenmesine ilişkin çalışmaları yürütmek üzere Rektörlük Onayı ile oluşturulan komisyonu,</w:t>
      </w:r>
    </w:p>
    <w:p w14:paraId="77BB7457" w14:textId="77777777" w:rsidR="00BE6280" w:rsidRPr="000A5B2D" w:rsidRDefault="00BE6280" w:rsidP="00842CFE">
      <w:pPr>
        <w:pStyle w:val="GvdeMetni"/>
        <w:jc w:val="both"/>
      </w:pPr>
    </w:p>
    <w:p w14:paraId="6D6B1EAB" w14:textId="77777777" w:rsidR="00BE6280" w:rsidRPr="000A5B2D" w:rsidRDefault="00BE6280" w:rsidP="00842CFE">
      <w:pPr>
        <w:pStyle w:val="GvdeMetni"/>
        <w:jc w:val="both"/>
      </w:pPr>
      <w:r w:rsidRPr="000A5B2D">
        <w:rPr>
          <w:b/>
        </w:rPr>
        <w:t xml:space="preserve">Banka: </w:t>
      </w:r>
      <w:r w:rsidRPr="000A5B2D">
        <w:t>İhale üzerinde kalan ve sözleşme imzalanan bankayı,</w:t>
      </w:r>
    </w:p>
    <w:p w14:paraId="41848A12" w14:textId="77777777" w:rsidR="00BE6280" w:rsidRPr="000A5B2D" w:rsidRDefault="00BE6280" w:rsidP="00842CFE">
      <w:pPr>
        <w:pStyle w:val="GvdeMetni"/>
        <w:jc w:val="both"/>
      </w:pPr>
    </w:p>
    <w:p w14:paraId="14B1A970" w14:textId="77777777" w:rsidR="00BE6280" w:rsidRPr="000A5B2D" w:rsidRDefault="00BE6280" w:rsidP="00842CFE">
      <w:pPr>
        <w:pStyle w:val="GvdeMetni"/>
        <w:jc w:val="both"/>
      </w:pPr>
      <w:r w:rsidRPr="000A5B2D">
        <w:rPr>
          <w:b/>
        </w:rPr>
        <w:t xml:space="preserve">İstekli: </w:t>
      </w:r>
      <w:r w:rsidRPr="000A5B2D">
        <w:t>İhaleye teklif veren her bir bankayı,</w:t>
      </w:r>
    </w:p>
    <w:p w14:paraId="7EBDD971" w14:textId="77777777" w:rsidR="00BE6280" w:rsidRPr="000A5B2D" w:rsidRDefault="00BE6280" w:rsidP="00842CFE">
      <w:pPr>
        <w:pStyle w:val="GvdeMetni"/>
        <w:jc w:val="both"/>
      </w:pPr>
    </w:p>
    <w:p w14:paraId="544BC740" w14:textId="304D5B4C" w:rsidR="00BE6280" w:rsidRPr="000A5B2D" w:rsidRDefault="00BE6280" w:rsidP="00181C6B">
      <w:pPr>
        <w:pStyle w:val="GvdeMetni"/>
        <w:ind w:right="4"/>
        <w:jc w:val="both"/>
      </w:pPr>
      <w:r w:rsidRPr="000A5B2D">
        <w:rPr>
          <w:b/>
        </w:rPr>
        <w:t xml:space="preserve">Promosyon: </w:t>
      </w:r>
      <w:r w:rsidR="007532E4">
        <w:t>Ücret</w:t>
      </w:r>
      <w:r w:rsidRPr="000A5B2D">
        <w:t xml:space="preserve"> ve diğer ödemelerin, bankacılık ödeme sistemi aracılığıyla yapılması karşılığında Banka tarafından ilgili </w:t>
      </w:r>
      <w:r w:rsidR="007532E4">
        <w:t>öğrenci</w:t>
      </w:r>
      <w:r w:rsidR="00B54459">
        <w:t>n</w:t>
      </w:r>
      <w:r w:rsidRPr="000A5B2D">
        <w:t>in hesabına doğrudan aktarılmak suretiyle ödenmesi gereken nakit parayı,</w:t>
      </w:r>
    </w:p>
    <w:p w14:paraId="7A27BE2F" w14:textId="77777777" w:rsidR="00BE6280" w:rsidRPr="000A5B2D" w:rsidRDefault="00BE6280" w:rsidP="00842CFE">
      <w:pPr>
        <w:pStyle w:val="GvdeMetni"/>
        <w:jc w:val="both"/>
      </w:pPr>
    </w:p>
    <w:p w14:paraId="6CC0CB05" w14:textId="2CBE5181" w:rsidR="00BE6280" w:rsidRPr="000A5B2D" w:rsidRDefault="00BE6280" w:rsidP="00842CFE">
      <w:pPr>
        <w:pStyle w:val="GvdeMetni"/>
        <w:jc w:val="both"/>
      </w:pPr>
      <w:r w:rsidRPr="000A5B2D">
        <w:rPr>
          <w:b/>
        </w:rPr>
        <w:t xml:space="preserve">ATM: </w:t>
      </w:r>
      <w:r w:rsidRPr="000A5B2D">
        <w:t>Bankamatik olarak da bilinen otomatik vezne makinesi (Para yatırma ve çekme,</w:t>
      </w:r>
      <w:r w:rsidR="00181C6B" w:rsidRPr="000A5B2D">
        <w:t xml:space="preserve"> </w:t>
      </w:r>
      <w:r w:rsidRPr="000A5B2D">
        <w:t>haftanın 7 gün ve 24 saati hizmet sunabilme özelliğine sahip),</w:t>
      </w:r>
    </w:p>
    <w:p w14:paraId="3B396578" w14:textId="77777777" w:rsidR="00BE6280" w:rsidRPr="000A5B2D" w:rsidRDefault="00BE6280" w:rsidP="00842CFE">
      <w:pPr>
        <w:pStyle w:val="GvdeMetni"/>
        <w:jc w:val="both"/>
      </w:pPr>
    </w:p>
    <w:p w14:paraId="23F680BE" w14:textId="77777777" w:rsidR="00BE6280" w:rsidRPr="000A5B2D" w:rsidRDefault="00BE6280" w:rsidP="00842CFE">
      <w:pPr>
        <w:pStyle w:val="GvdeMetni"/>
        <w:jc w:val="both"/>
      </w:pPr>
      <w:r w:rsidRPr="000A5B2D">
        <w:rPr>
          <w:b/>
        </w:rPr>
        <w:t xml:space="preserve">Protokol: </w:t>
      </w:r>
      <w:r w:rsidRPr="000A5B2D">
        <w:t>Kurum ile banka arasında imzalanan sözleşmeyi,</w:t>
      </w:r>
    </w:p>
    <w:p w14:paraId="42B5ABD3" w14:textId="77777777" w:rsidR="00BE6280" w:rsidRPr="000A5B2D" w:rsidRDefault="00BE6280" w:rsidP="00842CFE">
      <w:pPr>
        <w:pStyle w:val="GvdeMetni"/>
        <w:jc w:val="both"/>
      </w:pPr>
    </w:p>
    <w:p w14:paraId="4E8D9D56" w14:textId="77777777" w:rsidR="00BE6280" w:rsidRPr="000A5B2D" w:rsidRDefault="00BE6280" w:rsidP="00181C6B">
      <w:pPr>
        <w:pStyle w:val="GvdeMetni"/>
        <w:ind w:right="4"/>
        <w:jc w:val="both"/>
      </w:pPr>
      <w:r w:rsidRPr="000A5B2D">
        <w:rPr>
          <w:b/>
        </w:rPr>
        <w:t xml:space="preserve">Şartname: </w:t>
      </w:r>
      <w:r w:rsidRPr="000A5B2D">
        <w:t>İşe ilişkin teknik şartları açıklayan ve protokolün ayrılmaz bir parçası olan belgeyi ifade eder.</w:t>
      </w:r>
    </w:p>
    <w:p w14:paraId="224EC847" w14:textId="0A60E21A" w:rsidR="00BE6280" w:rsidRPr="000A5B2D" w:rsidRDefault="00BE6280" w:rsidP="00842CFE">
      <w:pPr>
        <w:pStyle w:val="Balk2"/>
        <w:spacing w:before="79"/>
        <w:ind w:left="0"/>
        <w:jc w:val="both"/>
      </w:pPr>
      <w:r w:rsidRPr="000A5B2D">
        <w:t>Protokolün Kapsamı</w:t>
      </w:r>
    </w:p>
    <w:p w14:paraId="165FF14A" w14:textId="77777777" w:rsidR="00DA5FAD" w:rsidRDefault="00DA5FAD" w:rsidP="00181C6B">
      <w:pPr>
        <w:pStyle w:val="GvdeMetni"/>
        <w:ind w:right="4"/>
        <w:jc w:val="both"/>
      </w:pPr>
    </w:p>
    <w:p w14:paraId="487231A1" w14:textId="70E10C15" w:rsidR="00DA5FAD" w:rsidRPr="000A5B2D" w:rsidRDefault="00DA5FAD" w:rsidP="00DA5FAD">
      <w:pPr>
        <w:pStyle w:val="GvdeMetni"/>
        <w:ind w:right="4"/>
        <w:jc w:val="both"/>
      </w:pPr>
      <w:r w:rsidRPr="000A5B2D">
        <w:t xml:space="preserve">Kurumumuz birimlerinde </w:t>
      </w:r>
      <w:r w:rsidR="007532E4">
        <w:t>ücret</w:t>
      </w:r>
      <w:r w:rsidRPr="000A5B2D">
        <w:t xml:space="preserve"> almaya hak kazanan </w:t>
      </w:r>
      <w:proofErr w:type="spellStart"/>
      <w:r w:rsidR="000A27C9">
        <w:t>intern</w:t>
      </w:r>
      <w:proofErr w:type="spellEnd"/>
      <w:r>
        <w:t xml:space="preserve"> öğrencilerimizi</w:t>
      </w:r>
      <w:r w:rsidRPr="000A5B2D">
        <w:t xml:space="preserve"> kapsamaktadır.</w:t>
      </w:r>
    </w:p>
    <w:p w14:paraId="5FE6D09E" w14:textId="77777777" w:rsidR="00DA5FAD" w:rsidRPr="000A5B2D" w:rsidRDefault="00DA5FAD" w:rsidP="00DA5FAD">
      <w:pPr>
        <w:pStyle w:val="GvdeMetni"/>
        <w:jc w:val="both"/>
      </w:pPr>
      <w:r w:rsidRPr="000A5B2D">
        <w:tab/>
      </w:r>
      <w:r w:rsidRPr="000A5B2D">
        <w:tab/>
      </w:r>
      <w:r w:rsidRPr="000A5B2D">
        <w:tab/>
      </w:r>
    </w:p>
    <w:p w14:paraId="34DE2327" w14:textId="0CD21FB0" w:rsidR="00DA5FAD" w:rsidRDefault="007532E4" w:rsidP="00DA5FAD">
      <w:pPr>
        <w:pStyle w:val="GvdeMetni"/>
        <w:ind w:right="4"/>
        <w:jc w:val="both"/>
      </w:pPr>
      <w:r>
        <w:t xml:space="preserve">Protokol tarihinden sonra </w:t>
      </w:r>
      <w:proofErr w:type="spellStart"/>
      <w:r w:rsidR="000A27C9">
        <w:t>intern</w:t>
      </w:r>
      <w:proofErr w:type="spellEnd"/>
      <w:r>
        <w:t xml:space="preserve"> olmaya hak kazanan tıp ve diş hekimliği fakültesi öğrencileri de protokol kapsamındadır.</w:t>
      </w:r>
    </w:p>
    <w:p w14:paraId="33AB0BAD" w14:textId="77777777" w:rsidR="00DA5FAD" w:rsidRPr="000A5B2D" w:rsidRDefault="00DA5FAD" w:rsidP="00181C6B">
      <w:pPr>
        <w:pStyle w:val="GvdeMetni"/>
        <w:ind w:right="4"/>
        <w:jc w:val="both"/>
      </w:pPr>
    </w:p>
    <w:p w14:paraId="49142CBE" w14:textId="77777777" w:rsidR="00BE6280" w:rsidRPr="000A5B2D" w:rsidRDefault="00BE6280" w:rsidP="00842CFE">
      <w:pPr>
        <w:pStyle w:val="GvdeMetni"/>
        <w:jc w:val="both"/>
      </w:pPr>
    </w:p>
    <w:p w14:paraId="371C2A06" w14:textId="6DA0BBCB" w:rsidR="00BE6280" w:rsidRPr="00AC2F55" w:rsidRDefault="00BE6280" w:rsidP="00AC2F55">
      <w:pPr>
        <w:pStyle w:val="Balk2"/>
        <w:ind w:left="0"/>
        <w:jc w:val="both"/>
      </w:pPr>
      <w:r w:rsidRPr="000A5B2D">
        <w:t>GENEL ŞARTLAR</w:t>
      </w:r>
    </w:p>
    <w:p w14:paraId="22D0BB15" w14:textId="3DC9AC61" w:rsidR="003C2165" w:rsidRDefault="00BE6280" w:rsidP="005A58BF">
      <w:pPr>
        <w:pStyle w:val="ListeParagraf"/>
        <w:numPr>
          <w:ilvl w:val="0"/>
          <w:numId w:val="11"/>
        </w:numPr>
        <w:tabs>
          <w:tab w:val="left" w:pos="678"/>
        </w:tabs>
        <w:ind w:left="680" w:hanging="323"/>
        <w:rPr>
          <w:sz w:val="24"/>
          <w:szCs w:val="24"/>
        </w:rPr>
      </w:pPr>
      <w:r w:rsidRPr="000A5B2D">
        <w:rPr>
          <w:sz w:val="24"/>
          <w:szCs w:val="24"/>
        </w:rPr>
        <w:t xml:space="preserve">Karabük Üniversitesi tarafından </w:t>
      </w:r>
      <w:r w:rsidR="007532E4">
        <w:rPr>
          <w:sz w:val="24"/>
          <w:szCs w:val="24"/>
        </w:rPr>
        <w:t>ücret</w:t>
      </w:r>
      <w:r w:rsidRPr="000A5B2D">
        <w:rPr>
          <w:sz w:val="24"/>
          <w:szCs w:val="24"/>
        </w:rPr>
        <w:t xml:space="preserve"> ödemelerinin, ödeme gününden 2 (iki) iş günü önce bankada bulunan kurum/birim hesaplarına aktarılması esastır. İdarece Hazine ve Maliye Bakanlığı’nın </w:t>
      </w:r>
      <w:r w:rsidR="007532E4">
        <w:rPr>
          <w:sz w:val="24"/>
          <w:szCs w:val="24"/>
        </w:rPr>
        <w:t>ücret</w:t>
      </w:r>
      <w:r w:rsidRPr="000A5B2D">
        <w:rPr>
          <w:sz w:val="24"/>
          <w:szCs w:val="24"/>
        </w:rPr>
        <w:t xml:space="preserve"> nakitlerini geç göndermesi ile Cumhurbaşkanlığı tarafından </w:t>
      </w:r>
      <w:r w:rsidR="007532E4">
        <w:rPr>
          <w:sz w:val="24"/>
          <w:szCs w:val="24"/>
        </w:rPr>
        <w:t>ücret</w:t>
      </w:r>
      <w:r w:rsidRPr="000A5B2D">
        <w:rPr>
          <w:sz w:val="24"/>
          <w:szCs w:val="24"/>
        </w:rPr>
        <w:t xml:space="preserve"> ödemelerinin erkene alındığı durumlarda, 2 (iki) iş günlük bu süreye uyulmayabilir.</w:t>
      </w:r>
    </w:p>
    <w:p w14:paraId="7CE6EA03" w14:textId="77777777" w:rsidR="003C2165" w:rsidRDefault="003C2165">
      <w:pPr>
        <w:rPr>
          <w:rFonts w:ascii="Times New Roman" w:eastAsia="Times New Roman" w:hAnsi="Times New Roman" w:cs="Times New Roman"/>
          <w:sz w:val="24"/>
          <w:szCs w:val="24"/>
        </w:rPr>
      </w:pPr>
      <w:r>
        <w:rPr>
          <w:sz w:val="24"/>
          <w:szCs w:val="24"/>
        </w:rPr>
        <w:br w:type="page"/>
      </w:r>
    </w:p>
    <w:p w14:paraId="3B8FB5AA" w14:textId="67B774B7" w:rsidR="00BE6280" w:rsidRPr="000A5B2D" w:rsidRDefault="00BE6280" w:rsidP="005A58BF">
      <w:pPr>
        <w:pStyle w:val="ListeParagraf"/>
        <w:numPr>
          <w:ilvl w:val="0"/>
          <w:numId w:val="11"/>
        </w:numPr>
        <w:tabs>
          <w:tab w:val="left" w:pos="678"/>
        </w:tabs>
        <w:ind w:left="680" w:hanging="323"/>
        <w:rPr>
          <w:sz w:val="24"/>
          <w:szCs w:val="24"/>
        </w:rPr>
      </w:pPr>
      <w:r w:rsidRPr="000A5B2D">
        <w:rPr>
          <w:sz w:val="24"/>
          <w:szCs w:val="24"/>
        </w:rPr>
        <w:lastRenderedPageBreak/>
        <w:t xml:space="preserve">Anlaşma yapılan banka, anlaşma süresince her </w:t>
      </w:r>
      <w:r w:rsidR="007532E4">
        <w:rPr>
          <w:sz w:val="24"/>
          <w:szCs w:val="24"/>
        </w:rPr>
        <w:t>öğrenci</w:t>
      </w:r>
      <w:r w:rsidR="00767B54">
        <w:rPr>
          <w:sz w:val="24"/>
          <w:szCs w:val="24"/>
        </w:rPr>
        <w:t>y</w:t>
      </w:r>
      <w:r w:rsidRPr="000A5B2D">
        <w:rPr>
          <w:sz w:val="24"/>
          <w:szCs w:val="24"/>
        </w:rPr>
        <w:t xml:space="preserve">e ATM kartı, </w:t>
      </w:r>
      <w:r w:rsidR="007532E4">
        <w:rPr>
          <w:sz w:val="24"/>
          <w:szCs w:val="24"/>
        </w:rPr>
        <w:t>öğrenci</w:t>
      </w:r>
      <w:r w:rsidR="00767B54">
        <w:rPr>
          <w:sz w:val="24"/>
          <w:szCs w:val="24"/>
        </w:rPr>
        <w:t>n</w:t>
      </w:r>
      <w:r w:rsidRPr="000A5B2D">
        <w:rPr>
          <w:sz w:val="24"/>
          <w:szCs w:val="24"/>
        </w:rPr>
        <w:t xml:space="preserve">in talebi halinde ise ek kart ve kredi kartlarını temin edecektir. Bu kartların yenilenmesi, değiştirilmesi, iptal edilmesi veya kullanılmasından dolayı Karabük Üniversitesi </w:t>
      </w:r>
      <w:r w:rsidR="007532E4">
        <w:rPr>
          <w:sz w:val="24"/>
          <w:szCs w:val="24"/>
        </w:rPr>
        <w:t>öğrenci</w:t>
      </w:r>
      <w:r w:rsidRPr="000A5B2D">
        <w:rPr>
          <w:sz w:val="24"/>
          <w:szCs w:val="24"/>
        </w:rPr>
        <w:t>den yıllık kart ücreti alınmayacaktır. Ayrıca</w:t>
      </w:r>
      <w:r w:rsidRPr="000A5B2D">
        <w:rPr>
          <w:sz w:val="24"/>
          <w:szCs w:val="24"/>
        </w:rPr>
        <w:tab/>
        <w:t>ilgili</w:t>
      </w:r>
      <w:r w:rsidRPr="000A5B2D">
        <w:rPr>
          <w:sz w:val="24"/>
          <w:szCs w:val="24"/>
        </w:rPr>
        <w:tab/>
        <w:t>banka;</w:t>
      </w:r>
      <w:r w:rsidRPr="000A5B2D">
        <w:rPr>
          <w:sz w:val="24"/>
          <w:szCs w:val="24"/>
        </w:rPr>
        <w:tab/>
      </w:r>
      <w:r w:rsidR="007532E4">
        <w:rPr>
          <w:sz w:val="24"/>
          <w:szCs w:val="24"/>
        </w:rPr>
        <w:t>intern</w:t>
      </w:r>
      <w:r w:rsidRPr="000A5B2D">
        <w:rPr>
          <w:sz w:val="24"/>
          <w:szCs w:val="24"/>
        </w:rPr>
        <w:t>et</w:t>
      </w:r>
      <w:r w:rsidR="000F6DEC">
        <w:rPr>
          <w:sz w:val="24"/>
          <w:szCs w:val="24"/>
        </w:rPr>
        <w:t xml:space="preserve"> b</w:t>
      </w:r>
      <w:r w:rsidRPr="000A5B2D">
        <w:rPr>
          <w:sz w:val="24"/>
          <w:szCs w:val="24"/>
        </w:rPr>
        <w:t>ankacılığı,</w:t>
      </w:r>
      <w:r w:rsidRPr="000A5B2D">
        <w:rPr>
          <w:sz w:val="24"/>
          <w:szCs w:val="24"/>
        </w:rPr>
        <w:tab/>
        <w:t>telefon bankacılığı</w:t>
      </w:r>
      <w:r w:rsidRPr="000A5B2D">
        <w:rPr>
          <w:sz w:val="24"/>
          <w:szCs w:val="24"/>
        </w:rPr>
        <w:tab/>
        <w:t xml:space="preserve">veya yurtiçi/yurtdışı ATM’leri aracılığıyla gerçekleştirilen havale, EFT işlemlerinden (günlük, süreli, düzenli, geç EFT ve FAST ödemelerinden) ve </w:t>
      </w:r>
      <w:r w:rsidR="007532E4">
        <w:rPr>
          <w:sz w:val="24"/>
          <w:szCs w:val="24"/>
        </w:rPr>
        <w:t>öğrenci</w:t>
      </w:r>
      <w:r w:rsidR="00767B54">
        <w:rPr>
          <w:sz w:val="24"/>
          <w:szCs w:val="24"/>
        </w:rPr>
        <w:t>n</w:t>
      </w:r>
      <w:r w:rsidRPr="000A5B2D">
        <w:rPr>
          <w:sz w:val="24"/>
          <w:szCs w:val="24"/>
        </w:rPr>
        <w:t>in bankadaki hesaplarından anlaşma süresince aylık veya yıllık hesap işletim ücreti, işlem masrafı, kart aidatı, üyelik ücreti vb. her ne nam altında olursa olsun hiçbir suretle masraf, ücret vb. talep etmeyecektir.</w:t>
      </w:r>
    </w:p>
    <w:p w14:paraId="2FA40AAC" w14:textId="77777777" w:rsidR="00BE6280" w:rsidRPr="000A5B2D" w:rsidRDefault="00BE6280" w:rsidP="005A58BF">
      <w:pPr>
        <w:pStyle w:val="ListeParagraf"/>
        <w:numPr>
          <w:ilvl w:val="0"/>
          <w:numId w:val="11"/>
        </w:numPr>
        <w:tabs>
          <w:tab w:val="left" w:pos="678"/>
        </w:tabs>
        <w:ind w:left="680" w:hanging="323"/>
        <w:rPr>
          <w:sz w:val="24"/>
          <w:szCs w:val="24"/>
        </w:rPr>
      </w:pPr>
      <w:r w:rsidRPr="000A5B2D">
        <w:rPr>
          <w:sz w:val="24"/>
          <w:szCs w:val="24"/>
        </w:rPr>
        <w:t>Banka, hizmetin devam ettiği süre içinde her ne sebeple olursa olsun; “ilgili mercilerce bankanın faaliyetine son verilmesi, bir kurumun gözetimi altına alınması, el değiştirmesi, faaliyetini aksatacak şekilde bir olumsuzluk yaşaması durumunda veya muhatap şubenin kapatılması halinde, Üniversitemiz sözleşmeyi tek taraflı fesih yetkisine sahiptir.” hükmünü kabul edecektir.</w:t>
      </w:r>
    </w:p>
    <w:p w14:paraId="281CAD23" w14:textId="40D17AB6" w:rsidR="00BE6280" w:rsidRPr="000A5B2D" w:rsidRDefault="00BE6280" w:rsidP="005A58BF">
      <w:pPr>
        <w:pStyle w:val="ListeParagraf"/>
        <w:numPr>
          <w:ilvl w:val="0"/>
          <w:numId w:val="11"/>
        </w:numPr>
        <w:tabs>
          <w:tab w:val="left" w:pos="678"/>
        </w:tabs>
        <w:ind w:left="680" w:hanging="323"/>
        <w:rPr>
          <w:sz w:val="24"/>
          <w:szCs w:val="24"/>
        </w:rPr>
      </w:pPr>
      <w:r w:rsidRPr="000A5B2D">
        <w:rPr>
          <w:sz w:val="24"/>
          <w:szCs w:val="24"/>
        </w:rPr>
        <w:t xml:space="preserve">Banka tarafından </w:t>
      </w:r>
      <w:r w:rsidR="007532E4">
        <w:rPr>
          <w:sz w:val="24"/>
          <w:szCs w:val="24"/>
        </w:rPr>
        <w:t>öğrenci</w:t>
      </w:r>
      <w:r w:rsidR="007532E4" w:rsidRPr="000A5B2D">
        <w:rPr>
          <w:sz w:val="24"/>
          <w:szCs w:val="24"/>
        </w:rPr>
        <w:t>nin</w:t>
      </w:r>
      <w:r w:rsidRPr="000A5B2D">
        <w:rPr>
          <w:sz w:val="24"/>
          <w:szCs w:val="24"/>
        </w:rPr>
        <w:t xml:space="preserve"> talebi doğrultusunda avantajlı fiyatlarla sağlık, deprem, konut, bireysel emeklilik, taşıt kasko sigortası yaptırabilmesi sağlanmalıdır.</w:t>
      </w:r>
    </w:p>
    <w:p w14:paraId="6A97D4FD" w14:textId="77777777" w:rsidR="00BE6280" w:rsidRPr="00AC2F55" w:rsidRDefault="00BE6280" w:rsidP="005A58BF">
      <w:pPr>
        <w:pStyle w:val="ListeParagraf"/>
        <w:numPr>
          <w:ilvl w:val="0"/>
          <w:numId w:val="11"/>
        </w:numPr>
        <w:tabs>
          <w:tab w:val="left" w:pos="678"/>
        </w:tabs>
        <w:ind w:left="680" w:hanging="323"/>
        <w:rPr>
          <w:sz w:val="24"/>
          <w:szCs w:val="24"/>
        </w:rPr>
      </w:pPr>
      <w:r w:rsidRPr="00AC2F55">
        <w:t xml:space="preserve">İdare, </w:t>
      </w:r>
      <w:r w:rsidRPr="00AC2F55">
        <w:rPr>
          <w:sz w:val="24"/>
          <w:szCs w:val="24"/>
        </w:rPr>
        <w:t xml:space="preserve">banka promosyonu ihale şartnamesi ve eklerinin bankalara davet yazısının gönderilmesinden sonra ihale dokümanında değişiklik yapabilir. Yapılan değişiklik tüm bankaların son </w:t>
      </w:r>
      <w:r w:rsidRPr="00AC2F55">
        <w:t xml:space="preserve">teklif </w:t>
      </w:r>
      <w:r w:rsidRPr="00AC2F55">
        <w:rPr>
          <w:sz w:val="24"/>
          <w:szCs w:val="24"/>
        </w:rPr>
        <w:t xml:space="preserve">verme tarihinden en az 2 (iki) iş günü önce bilgi sahibi olmalarını sağlayacak şekilde yazılı olarak bildirilir. Bankalar, şartnamedeki değişiklik taleplerini </w:t>
      </w:r>
      <w:r w:rsidRPr="00AC2F55">
        <w:rPr>
          <w:sz w:val="28"/>
          <w:szCs w:val="28"/>
        </w:rPr>
        <w:t xml:space="preserve">ihale </w:t>
      </w:r>
      <w:r w:rsidRPr="00AC2F55">
        <w:rPr>
          <w:sz w:val="24"/>
          <w:szCs w:val="24"/>
        </w:rPr>
        <w:t>tarihinden en az 4 (dört) iş günü öncesinde Kuruma yazılı olarak bildirmelidir.</w:t>
      </w:r>
    </w:p>
    <w:p w14:paraId="1F2C56C5" w14:textId="77777777" w:rsidR="00BE6280" w:rsidRPr="000A5B2D" w:rsidRDefault="00BE6280" w:rsidP="005A58BF">
      <w:pPr>
        <w:pStyle w:val="ListeParagraf"/>
        <w:numPr>
          <w:ilvl w:val="0"/>
          <w:numId w:val="11"/>
        </w:numPr>
        <w:tabs>
          <w:tab w:val="left" w:pos="678"/>
        </w:tabs>
        <w:ind w:left="680" w:hanging="323"/>
        <w:rPr>
          <w:sz w:val="24"/>
          <w:szCs w:val="24"/>
        </w:rPr>
      </w:pPr>
      <w:bookmarkStart w:id="0" w:name="_Hlk50993932"/>
      <w:r w:rsidRPr="000A5B2D">
        <w:rPr>
          <w:sz w:val="24"/>
          <w:szCs w:val="24"/>
        </w:rPr>
        <w:t xml:space="preserve">Anlaşma yapılan banka Üniversite kampüsünde idareden izin almak şartıyla ücretsiz olarak </w:t>
      </w:r>
      <w:proofErr w:type="spellStart"/>
      <w:r w:rsidRPr="000A5B2D">
        <w:rPr>
          <w:sz w:val="24"/>
          <w:szCs w:val="24"/>
        </w:rPr>
        <w:t>stand</w:t>
      </w:r>
      <w:proofErr w:type="spellEnd"/>
      <w:r w:rsidRPr="000A5B2D">
        <w:rPr>
          <w:sz w:val="24"/>
          <w:szCs w:val="24"/>
        </w:rPr>
        <w:t xml:space="preserve"> açabilecektir</w:t>
      </w:r>
      <w:bookmarkEnd w:id="0"/>
      <w:r w:rsidRPr="000A5B2D">
        <w:rPr>
          <w:sz w:val="24"/>
          <w:szCs w:val="24"/>
        </w:rPr>
        <w:t>.</w:t>
      </w:r>
    </w:p>
    <w:p w14:paraId="2C3EE1A1" w14:textId="71BAD4CF" w:rsidR="00BE6280" w:rsidRPr="000A5B2D" w:rsidRDefault="00BE6280" w:rsidP="005A58BF">
      <w:pPr>
        <w:pStyle w:val="ListeParagraf"/>
        <w:numPr>
          <w:ilvl w:val="0"/>
          <w:numId w:val="11"/>
        </w:numPr>
        <w:tabs>
          <w:tab w:val="left" w:pos="678"/>
        </w:tabs>
        <w:ind w:left="680" w:hanging="323"/>
        <w:rPr>
          <w:sz w:val="24"/>
          <w:szCs w:val="24"/>
        </w:rPr>
      </w:pPr>
      <w:r w:rsidRPr="000A5B2D">
        <w:rPr>
          <w:sz w:val="24"/>
          <w:szCs w:val="24"/>
        </w:rPr>
        <w:t>Taraflar arasında imzalanan şartname ile protokolde birbirleriyle çelişen hükümlerin bulunması halinde şartname hükümleri esas alınacaktır.</w:t>
      </w:r>
    </w:p>
    <w:p w14:paraId="7371046D" w14:textId="3510B6F5" w:rsidR="00BE6280" w:rsidRPr="000A5B2D" w:rsidRDefault="00BE6280" w:rsidP="00914052">
      <w:pPr>
        <w:pStyle w:val="Balk2"/>
        <w:ind w:left="0"/>
        <w:jc w:val="both"/>
      </w:pPr>
      <w:r w:rsidRPr="000A5B2D">
        <w:t>TEKLİFLERİN DEĞERLENDİRİLME USULÜ</w:t>
      </w:r>
    </w:p>
    <w:p w14:paraId="6CE4468D" w14:textId="2475B0ED" w:rsidR="000F6DEC" w:rsidRPr="00B40E6F" w:rsidRDefault="00D64B19" w:rsidP="000F6DEC">
      <w:pPr>
        <w:pStyle w:val="ListeParagraf"/>
        <w:numPr>
          <w:ilvl w:val="0"/>
          <w:numId w:val="11"/>
        </w:numPr>
        <w:tabs>
          <w:tab w:val="left" w:pos="678"/>
        </w:tabs>
        <w:ind w:left="680" w:hanging="323"/>
        <w:rPr>
          <w:sz w:val="24"/>
          <w:szCs w:val="24"/>
          <w:highlight w:val="yellow"/>
        </w:rPr>
      </w:pPr>
      <w:proofErr w:type="spellStart"/>
      <w:r w:rsidRPr="00B40E6F">
        <w:rPr>
          <w:sz w:val="24"/>
          <w:szCs w:val="24"/>
          <w:highlight w:val="yellow"/>
        </w:rPr>
        <w:t>İnt</w:t>
      </w:r>
      <w:r w:rsidR="00FC0CF8">
        <w:rPr>
          <w:sz w:val="24"/>
          <w:szCs w:val="24"/>
          <w:highlight w:val="yellow"/>
        </w:rPr>
        <w:t>e</w:t>
      </w:r>
      <w:r w:rsidRPr="00B40E6F">
        <w:rPr>
          <w:sz w:val="24"/>
          <w:szCs w:val="24"/>
          <w:highlight w:val="yellow"/>
        </w:rPr>
        <w:t>rn</w:t>
      </w:r>
      <w:proofErr w:type="spellEnd"/>
      <w:r w:rsidRPr="00B40E6F">
        <w:rPr>
          <w:sz w:val="24"/>
          <w:szCs w:val="24"/>
          <w:highlight w:val="yellow"/>
        </w:rPr>
        <w:t xml:space="preserve"> öğrencilere </w:t>
      </w:r>
      <w:r w:rsidR="00B40E6F">
        <w:rPr>
          <w:sz w:val="24"/>
          <w:szCs w:val="24"/>
          <w:highlight w:val="yellow"/>
        </w:rPr>
        <w:t xml:space="preserve">ilgili fakültelerce </w:t>
      </w:r>
      <w:r w:rsidRPr="00B40E6F">
        <w:rPr>
          <w:sz w:val="24"/>
          <w:szCs w:val="24"/>
          <w:highlight w:val="yellow"/>
        </w:rPr>
        <w:t xml:space="preserve">hazırlanan her </w:t>
      </w:r>
      <w:proofErr w:type="spellStart"/>
      <w:r w:rsidRPr="00B40E6F">
        <w:rPr>
          <w:sz w:val="24"/>
          <w:szCs w:val="24"/>
          <w:highlight w:val="yellow"/>
        </w:rPr>
        <w:t>hakediş</w:t>
      </w:r>
      <w:proofErr w:type="spellEnd"/>
      <w:r w:rsidRPr="00B40E6F">
        <w:rPr>
          <w:sz w:val="24"/>
          <w:szCs w:val="24"/>
          <w:highlight w:val="yellow"/>
        </w:rPr>
        <w:t xml:space="preserve"> ödemesinden sonra</w:t>
      </w:r>
      <w:r w:rsidR="00FC0CF8">
        <w:rPr>
          <w:sz w:val="24"/>
          <w:szCs w:val="24"/>
          <w:highlight w:val="yellow"/>
        </w:rPr>
        <w:t xml:space="preserve"> 5 (beş) iş günü içinde </w:t>
      </w:r>
      <w:r w:rsidRPr="00B40E6F">
        <w:rPr>
          <w:sz w:val="24"/>
          <w:szCs w:val="24"/>
          <w:highlight w:val="yellow"/>
        </w:rPr>
        <w:t>ödenmek üzere promosyon ödemesi gerçekleşecek şekilde teklif verilecektir.</w:t>
      </w:r>
    </w:p>
    <w:p w14:paraId="4394E59A" w14:textId="400650F4" w:rsidR="00781742" w:rsidRPr="000F6DEC" w:rsidRDefault="00BE6280" w:rsidP="000F6DEC">
      <w:pPr>
        <w:pStyle w:val="ListeParagraf"/>
        <w:numPr>
          <w:ilvl w:val="0"/>
          <w:numId w:val="11"/>
        </w:numPr>
        <w:tabs>
          <w:tab w:val="left" w:pos="678"/>
        </w:tabs>
        <w:ind w:left="680" w:hanging="323"/>
        <w:rPr>
          <w:sz w:val="24"/>
          <w:szCs w:val="24"/>
        </w:rPr>
      </w:pPr>
      <w:r w:rsidRPr="000F6DEC">
        <w:rPr>
          <w:sz w:val="24"/>
          <w:szCs w:val="24"/>
        </w:rPr>
        <w:t xml:space="preserve">Karabük Üniversitesi </w:t>
      </w:r>
      <w:proofErr w:type="spellStart"/>
      <w:r w:rsidR="000F6DEC" w:rsidRPr="000F6DEC">
        <w:rPr>
          <w:sz w:val="24"/>
          <w:szCs w:val="24"/>
        </w:rPr>
        <w:t>İnt</w:t>
      </w:r>
      <w:r w:rsidR="00FC0CF8">
        <w:rPr>
          <w:sz w:val="24"/>
          <w:szCs w:val="24"/>
        </w:rPr>
        <w:t>e</w:t>
      </w:r>
      <w:r w:rsidR="000F6DEC" w:rsidRPr="000F6DEC">
        <w:rPr>
          <w:sz w:val="24"/>
          <w:szCs w:val="24"/>
        </w:rPr>
        <w:t>rn</w:t>
      </w:r>
      <w:proofErr w:type="spellEnd"/>
      <w:r w:rsidR="000F6DEC" w:rsidRPr="000F6DEC">
        <w:rPr>
          <w:sz w:val="24"/>
          <w:szCs w:val="24"/>
        </w:rPr>
        <w:t xml:space="preserve"> Öğrenci </w:t>
      </w:r>
      <w:r w:rsidR="007532E4">
        <w:rPr>
          <w:sz w:val="24"/>
          <w:szCs w:val="24"/>
        </w:rPr>
        <w:t>Ücret</w:t>
      </w:r>
      <w:r w:rsidR="000F6DEC" w:rsidRPr="000F6DEC">
        <w:rPr>
          <w:sz w:val="24"/>
          <w:szCs w:val="24"/>
        </w:rPr>
        <w:t xml:space="preserve"> </w:t>
      </w:r>
      <w:r w:rsidRPr="000F6DEC">
        <w:rPr>
          <w:sz w:val="24"/>
          <w:szCs w:val="24"/>
        </w:rPr>
        <w:t xml:space="preserve">Banka </w:t>
      </w:r>
      <w:r w:rsidR="007532E4">
        <w:rPr>
          <w:sz w:val="24"/>
          <w:szCs w:val="24"/>
        </w:rPr>
        <w:t>Ücret</w:t>
      </w:r>
      <w:r w:rsidRPr="000F6DEC">
        <w:rPr>
          <w:sz w:val="24"/>
          <w:szCs w:val="24"/>
        </w:rPr>
        <w:t xml:space="preserve"> Promosyon İhalesi, herhangi bir ihale kanununa tabi olmadan aşağıda belirtildiği şekilde, kapalı zarf ve açık artırma usulü ile yapılacaktır.</w:t>
      </w:r>
    </w:p>
    <w:p w14:paraId="1AFE8574" w14:textId="44AC43FE" w:rsidR="00BE6280" w:rsidRPr="00D64B19" w:rsidRDefault="00BE6280" w:rsidP="005A58BF">
      <w:pPr>
        <w:pStyle w:val="ListeParagraf"/>
        <w:numPr>
          <w:ilvl w:val="0"/>
          <w:numId w:val="11"/>
        </w:numPr>
        <w:tabs>
          <w:tab w:val="left" w:pos="678"/>
        </w:tabs>
        <w:ind w:left="680" w:hanging="323"/>
        <w:rPr>
          <w:sz w:val="24"/>
          <w:szCs w:val="24"/>
        </w:rPr>
      </w:pPr>
      <w:r w:rsidRPr="00D64B19">
        <w:rPr>
          <w:sz w:val="24"/>
          <w:szCs w:val="24"/>
        </w:rPr>
        <w:t xml:space="preserve">İstekli, promosyon ihalesinde ilk olarak kapalı zarf içinde sunacağı teklif ile sonraki turlarda sunacakları teklifleri, ödenecek net tutar olarak yazı ve rakam ile yazarak teklif edeceklerdir. Bankalar tarafından verilen tekliflerin geçerlilik süresi ihale tarihinden itibaren </w:t>
      </w:r>
      <w:r w:rsidR="00844240" w:rsidRPr="00D64B19">
        <w:rPr>
          <w:sz w:val="24"/>
          <w:szCs w:val="24"/>
        </w:rPr>
        <w:t>3</w:t>
      </w:r>
      <w:r w:rsidR="00C3158B" w:rsidRPr="00D64B19">
        <w:rPr>
          <w:sz w:val="24"/>
          <w:szCs w:val="24"/>
        </w:rPr>
        <w:t>0</w:t>
      </w:r>
      <w:r w:rsidRPr="00D64B19">
        <w:rPr>
          <w:sz w:val="24"/>
          <w:szCs w:val="24"/>
        </w:rPr>
        <w:t xml:space="preserve"> (</w:t>
      </w:r>
      <w:r w:rsidR="00844240" w:rsidRPr="00D64B19">
        <w:rPr>
          <w:sz w:val="24"/>
          <w:szCs w:val="24"/>
        </w:rPr>
        <w:t>otuz</w:t>
      </w:r>
      <w:r w:rsidRPr="00D64B19">
        <w:rPr>
          <w:sz w:val="24"/>
          <w:szCs w:val="24"/>
        </w:rPr>
        <w:t>) gündür.</w:t>
      </w:r>
    </w:p>
    <w:p w14:paraId="2278D256" w14:textId="4320E009" w:rsidR="00BE6280" w:rsidRPr="000A5B2D" w:rsidRDefault="00BE6280" w:rsidP="003C2165">
      <w:pPr>
        <w:pStyle w:val="ListeParagraf"/>
        <w:numPr>
          <w:ilvl w:val="0"/>
          <w:numId w:val="11"/>
        </w:numPr>
        <w:tabs>
          <w:tab w:val="left" w:pos="678"/>
        </w:tabs>
        <w:ind w:left="680" w:hanging="323"/>
        <w:rPr>
          <w:sz w:val="24"/>
          <w:szCs w:val="24"/>
        </w:rPr>
      </w:pPr>
      <w:r w:rsidRPr="000A5B2D">
        <w:rPr>
          <w:sz w:val="24"/>
          <w:szCs w:val="24"/>
        </w:rPr>
        <w:t xml:space="preserve">İstekli bankalar içerisinde ihaleye teklif vermeye ve sözleşme imzalamaya yetkili olduğunu gösteren Yetki Formu (Ek – 1) ile Teklif Mektubunun (Ek – 2) bulunduğu teklif zarfını ihale günü en geç saat 10.00’a kadar </w:t>
      </w:r>
      <w:r w:rsidR="000A27C9" w:rsidRPr="000A27C9">
        <w:rPr>
          <w:sz w:val="24"/>
          <w:szCs w:val="24"/>
        </w:rPr>
        <w:t>Karabük Üniversitesi Merkez Kampüsü</w:t>
      </w:r>
      <w:r w:rsidR="000A27C9">
        <w:rPr>
          <w:sz w:val="24"/>
          <w:szCs w:val="24"/>
        </w:rPr>
        <w:t xml:space="preserve">; </w:t>
      </w:r>
      <w:r w:rsidR="000A27C9" w:rsidRPr="000A27C9">
        <w:rPr>
          <w:sz w:val="24"/>
          <w:szCs w:val="24"/>
        </w:rPr>
        <w:t xml:space="preserve">Kılavuzlar Mahallesi 413. Sokak No: 10 </w:t>
      </w:r>
      <w:r w:rsidRPr="000A5B2D">
        <w:rPr>
          <w:sz w:val="24"/>
          <w:szCs w:val="24"/>
        </w:rPr>
        <w:t xml:space="preserve">Rektörlük Binası A blok </w:t>
      </w:r>
      <w:r w:rsidR="000A27C9" w:rsidRPr="000A27C9">
        <w:rPr>
          <w:sz w:val="24"/>
          <w:szCs w:val="24"/>
        </w:rPr>
        <w:t>Kat: 3 Rektörlük Toplantı Salonu</w:t>
      </w:r>
      <w:r w:rsidRPr="000A5B2D">
        <w:rPr>
          <w:sz w:val="24"/>
          <w:szCs w:val="24"/>
        </w:rPr>
        <w:t xml:space="preserve">na teslim etmek zorundadır. Teklif zarfının üstünde; bankanın adı, açık adresi, teklifin hangi işe ait olduğu ve ihaleyi yapan kurumun adı bulunmalıdır. Teklif zarfının kapatıldığı yer imzalı ve kaşeli olmalıdır. Şartnamede belirtilen saate kadar verilen teklifler sırasıyla alınacak ve teklif teslim tutanağına </w:t>
      </w:r>
      <w:r w:rsidR="00FC0CF8" w:rsidRPr="000A5B2D">
        <w:rPr>
          <w:sz w:val="24"/>
          <w:szCs w:val="24"/>
        </w:rPr>
        <w:t>kaydedilecektir</w:t>
      </w:r>
      <w:r w:rsidRPr="000A5B2D">
        <w:rPr>
          <w:sz w:val="24"/>
          <w:szCs w:val="24"/>
        </w:rPr>
        <w:t xml:space="preserve">. </w:t>
      </w:r>
      <w:r w:rsidRPr="000A5B2D">
        <w:rPr>
          <w:sz w:val="24"/>
          <w:szCs w:val="24"/>
        </w:rPr>
        <w:lastRenderedPageBreak/>
        <w:t xml:space="preserve">Teklif sahibi komisyonda hazır bulunmadığı takdirde posta ile gönderilen teklif son ve kesin teklif olarak kabul edilecektir. İhale son teklif verme saatine kadar Rektörlük Senato Toplantı Salonuna ulaşmayan </w:t>
      </w:r>
      <w:r w:rsidR="004D65F7">
        <w:rPr>
          <w:sz w:val="24"/>
          <w:szCs w:val="24"/>
        </w:rPr>
        <w:t>zarflar</w:t>
      </w:r>
      <w:r w:rsidRPr="000A5B2D">
        <w:rPr>
          <w:sz w:val="24"/>
          <w:szCs w:val="24"/>
        </w:rPr>
        <w:t xml:space="preserve"> değerlendirmeye alınmayacaktır.</w:t>
      </w:r>
    </w:p>
    <w:p w14:paraId="5B226CA6" w14:textId="62A665F9" w:rsidR="00404DB3" w:rsidRPr="00B40E6F" w:rsidRDefault="00BE6280" w:rsidP="000F6DEC">
      <w:pPr>
        <w:pStyle w:val="ListeParagraf"/>
        <w:numPr>
          <w:ilvl w:val="0"/>
          <w:numId w:val="11"/>
        </w:numPr>
        <w:tabs>
          <w:tab w:val="left" w:pos="678"/>
        </w:tabs>
        <w:ind w:left="680" w:hanging="323"/>
        <w:rPr>
          <w:sz w:val="24"/>
          <w:szCs w:val="24"/>
        </w:rPr>
      </w:pPr>
      <w:r w:rsidRPr="00B40E6F">
        <w:rPr>
          <w:sz w:val="24"/>
          <w:szCs w:val="24"/>
        </w:rPr>
        <w:t>İstekliler tarafından ihale günü ve ihale saatine kadar kapalı zarf içinde verilen yazılı teklifler, ilk teklif olup komisyon tarafından hazır bulunan banka yetkililerinin huzurunda açılacaktır. İhale saatinde istekliler tarafından kapalı zarf içinde sunulan belgeler kontrol edilecek ve teklife yetkili olunduğunu gösteren belge ile teklif mektubunun bulunup bulunmadığı ihale komisyonunca incelenecektir</w:t>
      </w:r>
      <w:r w:rsidR="004D65F7" w:rsidRPr="00B40E6F">
        <w:rPr>
          <w:sz w:val="24"/>
          <w:szCs w:val="24"/>
        </w:rPr>
        <w:t>. Bu belgeler idare tarafından daha sonra tamamlatılabilir.</w:t>
      </w:r>
      <w:r w:rsidRPr="00B40E6F">
        <w:rPr>
          <w:sz w:val="24"/>
          <w:szCs w:val="24"/>
        </w:rPr>
        <w:t xml:space="preserve"> </w:t>
      </w:r>
      <w:r w:rsidR="004D65F7" w:rsidRPr="00B40E6F">
        <w:rPr>
          <w:sz w:val="24"/>
          <w:szCs w:val="24"/>
        </w:rPr>
        <w:t>S</w:t>
      </w:r>
      <w:r w:rsidRPr="00B40E6F">
        <w:rPr>
          <w:sz w:val="24"/>
          <w:szCs w:val="24"/>
        </w:rPr>
        <w:t>onra</w:t>
      </w:r>
      <w:r w:rsidR="004D65F7" w:rsidRPr="00B40E6F">
        <w:rPr>
          <w:sz w:val="24"/>
          <w:szCs w:val="24"/>
        </w:rPr>
        <w:t>sında</w:t>
      </w:r>
      <w:r w:rsidRPr="00B40E6F">
        <w:rPr>
          <w:sz w:val="24"/>
          <w:szCs w:val="24"/>
        </w:rPr>
        <w:t xml:space="preserve"> bankalar arasında aynı anda açık artırma usulü ile diğer yazılı turlara geçilecektir.</w:t>
      </w:r>
      <w:r w:rsidR="00763B67" w:rsidRPr="00B40E6F">
        <w:rPr>
          <w:sz w:val="24"/>
          <w:szCs w:val="24"/>
        </w:rPr>
        <w:t xml:space="preserve"> </w:t>
      </w:r>
      <w:r w:rsidRPr="00B40E6F">
        <w:rPr>
          <w:sz w:val="24"/>
          <w:szCs w:val="24"/>
        </w:rPr>
        <w:t>Açık arttırma tek banka kalıncaya kadar devam edecektir. Komisyon açık arttırma turlarının herhangi bir aşamasında asgari artırım tutarını belirleyebilecektir. Komisyon, gerekli gördüğü takdirde tur bitimlerinde istekli</w:t>
      </w:r>
      <w:r w:rsidR="00763B67" w:rsidRPr="00B40E6F">
        <w:rPr>
          <w:sz w:val="24"/>
          <w:szCs w:val="24"/>
        </w:rPr>
        <w:t xml:space="preserve"> </w:t>
      </w:r>
      <w:r w:rsidRPr="00B40E6F">
        <w:rPr>
          <w:sz w:val="24"/>
          <w:szCs w:val="24"/>
        </w:rPr>
        <w:t xml:space="preserve">bankalara görüşme yapabilmesi için süre verebilir. </w:t>
      </w:r>
    </w:p>
    <w:p w14:paraId="2D5347C9" w14:textId="1FB93846" w:rsidR="00BE6280" w:rsidRPr="00D64B19" w:rsidRDefault="00BE6280" w:rsidP="005A58BF">
      <w:pPr>
        <w:pStyle w:val="ListeParagraf"/>
        <w:numPr>
          <w:ilvl w:val="0"/>
          <w:numId w:val="11"/>
        </w:numPr>
        <w:tabs>
          <w:tab w:val="left" w:pos="678"/>
        </w:tabs>
        <w:ind w:left="680" w:hanging="323"/>
        <w:rPr>
          <w:sz w:val="24"/>
          <w:szCs w:val="24"/>
        </w:rPr>
      </w:pPr>
      <w:r w:rsidRPr="00D64B19">
        <w:rPr>
          <w:sz w:val="24"/>
          <w:szCs w:val="24"/>
        </w:rPr>
        <w:t xml:space="preserve">Bu ihalede tekliflerin değerlendirilmesinde, ekonomik açıdan en avantajlı teklif olarak, şartnamede belirtilen tüm şartların kabul edildiği ve </w:t>
      </w:r>
      <w:r w:rsidR="007532E4" w:rsidRPr="00D64B19">
        <w:rPr>
          <w:sz w:val="24"/>
          <w:szCs w:val="24"/>
        </w:rPr>
        <w:t>öğrenci</w:t>
      </w:r>
      <w:r w:rsidRPr="00D64B19">
        <w:rPr>
          <w:sz w:val="24"/>
          <w:szCs w:val="24"/>
        </w:rPr>
        <w:t xml:space="preserve"> başına verilen en yüksek promosyon tutarı teklifi esas alınacaktır.</w:t>
      </w:r>
    </w:p>
    <w:p w14:paraId="333F2C59" w14:textId="77777777" w:rsidR="00BE6280" w:rsidRPr="000A5B2D" w:rsidRDefault="00BE6280" w:rsidP="005A58BF">
      <w:pPr>
        <w:pStyle w:val="ListeParagraf"/>
        <w:numPr>
          <w:ilvl w:val="0"/>
          <w:numId w:val="11"/>
        </w:numPr>
        <w:tabs>
          <w:tab w:val="left" w:pos="678"/>
        </w:tabs>
        <w:ind w:left="680" w:hanging="323"/>
        <w:rPr>
          <w:sz w:val="24"/>
          <w:szCs w:val="24"/>
        </w:rPr>
      </w:pPr>
      <w:r w:rsidRPr="000A5B2D">
        <w:rPr>
          <w:sz w:val="24"/>
          <w:szCs w:val="24"/>
        </w:rPr>
        <w:t>İhale sonucunda ihale komisyonu tarafından açıklanan nihai karar Rektör’ün onayına sunulacaktır.</w:t>
      </w:r>
    </w:p>
    <w:p w14:paraId="16947E11" w14:textId="5F45BD37" w:rsidR="00BE6280" w:rsidRPr="000A5B2D" w:rsidRDefault="00BE6280" w:rsidP="00750DD8">
      <w:pPr>
        <w:pStyle w:val="ListeParagraf"/>
        <w:numPr>
          <w:ilvl w:val="0"/>
          <w:numId w:val="11"/>
        </w:numPr>
        <w:tabs>
          <w:tab w:val="left" w:pos="678"/>
        </w:tabs>
        <w:ind w:left="680" w:hanging="323"/>
        <w:rPr>
          <w:sz w:val="24"/>
          <w:szCs w:val="24"/>
        </w:rPr>
      </w:pPr>
      <w:r w:rsidRPr="000A5B2D">
        <w:rPr>
          <w:sz w:val="24"/>
          <w:szCs w:val="24"/>
        </w:rPr>
        <w:t>İhale üzerinde kalan istekli bankaya bu karar yazılı olarak bildirilecek ve sözleşmeye davet edilecektir. İstekli bankanın, bu davetin tebliğ tarihini izleyen 10 (on) gün içinde sözleşmeyi imzalaması</w:t>
      </w:r>
      <w:r w:rsidR="00750DD8" w:rsidRPr="000A5B2D">
        <w:rPr>
          <w:sz w:val="24"/>
          <w:szCs w:val="24"/>
        </w:rPr>
        <w:t xml:space="preserve"> </w:t>
      </w:r>
      <w:r w:rsidRPr="000A5B2D">
        <w:rPr>
          <w:sz w:val="24"/>
          <w:szCs w:val="24"/>
        </w:rPr>
        <w:t>zorunludur.</w:t>
      </w:r>
      <w:r w:rsidRPr="000A5B2D">
        <w:rPr>
          <w:sz w:val="24"/>
          <w:szCs w:val="24"/>
        </w:rPr>
        <w:tab/>
        <w:t>En avantajlı</w:t>
      </w:r>
      <w:r w:rsidRPr="000A5B2D">
        <w:rPr>
          <w:sz w:val="24"/>
          <w:szCs w:val="24"/>
        </w:rPr>
        <w:tab/>
        <w:t>teklif</w:t>
      </w:r>
      <w:r w:rsidRPr="000A5B2D">
        <w:rPr>
          <w:sz w:val="24"/>
          <w:szCs w:val="24"/>
        </w:rPr>
        <w:tab/>
        <w:t>sahibi</w:t>
      </w:r>
      <w:r w:rsidRPr="000A5B2D">
        <w:rPr>
          <w:sz w:val="24"/>
          <w:szCs w:val="24"/>
        </w:rPr>
        <w:tab/>
        <w:t>banka</w:t>
      </w:r>
      <w:r w:rsidR="00864267" w:rsidRPr="000A5B2D">
        <w:rPr>
          <w:sz w:val="24"/>
          <w:szCs w:val="24"/>
        </w:rPr>
        <w:t xml:space="preserve"> </w:t>
      </w:r>
      <w:r w:rsidRPr="000A5B2D">
        <w:rPr>
          <w:sz w:val="24"/>
          <w:szCs w:val="24"/>
        </w:rPr>
        <w:t>sözleşmeyi imzalamaktan kaçınırsa, en avantajlı ikinci teklif sahibi banka sözleşmeye davet edilebilir.</w:t>
      </w:r>
    </w:p>
    <w:p w14:paraId="79CBAECE" w14:textId="77777777" w:rsidR="00BE6280" w:rsidRPr="000A5B2D" w:rsidRDefault="00BE6280" w:rsidP="005A58BF">
      <w:pPr>
        <w:pStyle w:val="ListeParagraf"/>
        <w:numPr>
          <w:ilvl w:val="0"/>
          <w:numId w:val="11"/>
        </w:numPr>
        <w:tabs>
          <w:tab w:val="left" w:pos="678"/>
        </w:tabs>
        <w:ind w:left="680" w:hanging="323"/>
        <w:rPr>
          <w:sz w:val="24"/>
          <w:szCs w:val="24"/>
        </w:rPr>
      </w:pPr>
      <w:r w:rsidRPr="000A5B2D">
        <w:rPr>
          <w:sz w:val="24"/>
          <w:szCs w:val="24"/>
        </w:rPr>
        <w:t>İdare, hiçbir gerekçe göstermeksizin banka promosyonuna ilişkin ihaleyi yapıp yapmamakta, yapılmış olan ihaleyi iptal etmekte veya yenilemekte serbesttir. Böyle bir durumda isteklilerce herhangi bir hak ileri sürülemez ve kurumdan herhangi bir talepte bulunulamaz.</w:t>
      </w:r>
    </w:p>
    <w:p w14:paraId="5425896E" w14:textId="54BD6783" w:rsidR="000F6DEC" w:rsidRPr="000F6DEC" w:rsidRDefault="00BE6280" w:rsidP="000F6DEC">
      <w:pPr>
        <w:pStyle w:val="ListeParagraf"/>
        <w:numPr>
          <w:ilvl w:val="0"/>
          <w:numId w:val="11"/>
        </w:numPr>
        <w:tabs>
          <w:tab w:val="left" w:pos="678"/>
        </w:tabs>
        <w:ind w:left="680" w:hanging="323"/>
        <w:rPr>
          <w:b/>
          <w:bCs/>
        </w:rPr>
      </w:pPr>
      <w:r w:rsidRPr="000F6DEC">
        <w:rPr>
          <w:sz w:val="24"/>
          <w:szCs w:val="24"/>
        </w:rPr>
        <w:t>Banka, protokol ve eklerinden doğan damga vergisi</w:t>
      </w:r>
      <w:r w:rsidR="00DA255E">
        <w:rPr>
          <w:sz w:val="24"/>
          <w:szCs w:val="24"/>
        </w:rPr>
        <w:t>, karar pulu</w:t>
      </w:r>
      <w:r w:rsidR="00DA255E" w:rsidRPr="000F6DEC">
        <w:rPr>
          <w:sz w:val="24"/>
          <w:szCs w:val="24"/>
        </w:rPr>
        <w:t xml:space="preserve"> </w:t>
      </w:r>
      <w:r w:rsidRPr="000F6DEC">
        <w:rPr>
          <w:sz w:val="24"/>
          <w:szCs w:val="24"/>
        </w:rPr>
        <w:t>ve ilgili diğer yükümlülüklerin yerine getirilmesine ait her türlü vergi, resim ve harçları karşılamakla yükümlüdür.</w:t>
      </w:r>
    </w:p>
    <w:p w14:paraId="7355A205" w14:textId="3750B789" w:rsidR="00DA255E" w:rsidRPr="00DA255E" w:rsidRDefault="00DA255E" w:rsidP="00DA255E">
      <w:pPr>
        <w:pStyle w:val="ListeParagraf"/>
        <w:tabs>
          <w:tab w:val="left" w:pos="678"/>
        </w:tabs>
        <w:ind w:left="680"/>
        <w:rPr>
          <w:sz w:val="24"/>
          <w:szCs w:val="24"/>
        </w:rPr>
      </w:pPr>
      <w:r>
        <w:rPr>
          <w:sz w:val="24"/>
          <w:szCs w:val="24"/>
        </w:rPr>
        <w:t xml:space="preserve">Sonradan protokol kapsamına dahil olan </w:t>
      </w:r>
      <w:proofErr w:type="spellStart"/>
      <w:r w:rsidR="00CC16CB">
        <w:rPr>
          <w:sz w:val="24"/>
          <w:szCs w:val="24"/>
        </w:rPr>
        <w:t>intern</w:t>
      </w:r>
      <w:proofErr w:type="spellEnd"/>
      <w:r w:rsidR="00CC16CB">
        <w:rPr>
          <w:sz w:val="24"/>
          <w:szCs w:val="24"/>
        </w:rPr>
        <w:t xml:space="preserve"> </w:t>
      </w:r>
      <w:r>
        <w:rPr>
          <w:sz w:val="24"/>
          <w:szCs w:val="24"/>
        </w:rPr>
        <w:t>öğrenciye</w:t>
      </w:r>
      <w:r w:rsidR="00CC16CB">
        <w:rPr>
          <w:sz w:val="24"/>
          <w:szCs w:val="24"/>
        </w:rPr>
        <w:t xml:space="preserve"> kurumca</w:t>
      </w:r>
      <w:r>
        <w:rPr>
          <w:sz w:val="24"/>
          <w:szCs w:val="24"/>
        </w:rPr>
        <w:t xml:space="preserve"> </w:t>
      </w:r>
      <w:proofErr w:type="spellStart"/>
      <w:r w:rsidR="00CC16CB">
        <w:rPr>
          <w:sz w:val="24"/>
          <w:szCs w:val="24"/>
        </w:rPr>
        <w:t>hakediş</w:t>
      </w:r>
      <w:proofErr w:type="spellEnd"/>
      <w:r w:rsidR="00CC16CB">
        <w:rPr>
          <w:sz w:val="24"/>
          <w:szCs w:val="24"/>
        </w:rPr>
        <w:t xml:space="preserve"> hazırlandığı müddetçe her </w:t>
      </w:r>
      <w:proofErr w:type="spellStart"/>
      <w:r w:rsidR="00CC16CB">
        <w:rPr>
          <w:sz w:val="24"/>
          <w:szCs w:val="24"/>
        </w:rPr>
        <w:t>hakediş</w:t>
      </w:r>
      <w:proofErr w:type="spellEnd"/>
      <w:r w:rsidR="00CC16CB">
        <w:rPr>
          <w:sz w:val="24"/>
          <w:szCs w:val="24"/>
        </w:rPr>
        <w:t xml:space="preserve"> ödemesinden sonra</w:t>
      </w:r>
      <w:r w:rsidR="000C520B">
        <w:rPr>
          <w:sz w:val="24"/>
          <w:szCs w:val="24"/>
        </w:rPr>
        <w:t xml:space="preserve"> 5 (beş) iş günü içinde</w:t>
      </w:r>
      <w:r>
        <w:rPr>
          <w:sz w:val="24"/>
          <w:szCs w:val="24"/>
        </w:rPr>
        <w:t xml:space="preserve"> </w:t>
      </w:r>
      <w:r w:rsidR="00767B54">
        <w:rPr>
          <w:sz w:val="24"/>
          <w:szCs w:val="24"/>
        </w:rPr>
        <w:t xml:space="preserve">promosyon </w:t>
      </w:r>
      <w:r>
        <w:rPr>
          <w:sz w:val="24"/>
          <w:szCs w:val="24"/>
        </w:rPr>
        <w:t xml:space="preserve">ödemesi yapılacaktır. </w:t>
      </w:r>
    </w:p>
    <w:p w14:paraId="3F38EB4E" w14:textId="2443E320" w:rsidR="00842CFE" w:rsidRPr="000A5B2D" w:rsidRDefault="00BE6280" w:rsidP="005A58BF">
      <w:pPr>
        <w:pStyle w:val="ListeParagraf"/>
        <w:numPr>
          <w:ilvl w:val="0"/>
          <w:numId w:val="11"/>
        </w:numPr>
        <w:tabs>
          <w:tab w:val="left" w:pos="678"/>
        </w:tabs>
        <w:ind w:left="680" w:hanging="323"/>
        <w:rPr>
          <w:sz w:val="24"/>
          <w:szCs w:val="24"/>
        </w:rPr>
      </w:pPr>
      <w:r w:rsidRPr="000A5B2D">
        <w:rPr>
          <w:sz w:val="24"/>
          <w:szCs w:val="24"/>
        </w:rPr>
        <w:t xml:space="preserve">Banka tarafından </w:t>
      </w:r>
      <w:r w:rsidR="007532E4">
        <w:rPr>
          <w:sz w:val="24"/>
          <w:szCs w:val="24"/>
        </w:rPr>
        <w:t>öğrenci</w:t>
      </w:r>
      <w:r w:rsidR="00DA255E">
        <w:rPr>
          <w:sz w:val="24"/>
          <w:szCs w:val="24"/>
        </w:rPr>
        <w:t>y</w:t>
      </w:r>
      <w:r w:rsidRPr="000A5B2D">
        <w:rPr>
          <w:sz w:val="24"/>
          <w:szCs w:val="24"/>
        </w:rPr>
        <w:t>e yapılan promosyon ödemelerinin yapıldığı tarihten itibaren 3 (üç)</w:t>
      </w:r>
      <w:r w:rsidR="00842CFE" w:rsidRPr="000A5B2D">
        <w:rPr>
          <w:sz w:val="24"/>
          <w:szCs w:val="24"/>
        </w:rPr>
        <w:t xml:space="preserve"> </w:t>
      </w:r>
      <w:r w:rsidRPr="000A5B2D">
        <w:rPr>
          <w:sz w:val="24"/>
          <w:szCs w:val="24"/>
        </w:rPr>
        <w:t>iş günü içerisinde Karabük Üniversitesi Rektörlüğü’ne ne kadar ödeme yapıldığına ilişkin yazılı ve ayrıntılı bildirim yapılacaktır</w:t>
      </w:r>
      <w:r w:rsidR="00842CFE" w:rsidRPr="000A5B2D">
        <w:rPr>
          <w:sz w:val="24"/>
          <w:szCs w:val="24"/>
        </w:rPr>
        <w:t>.</w:t>
      </w:r>
    </w:p>
    <w:p w14:paraId="33596561" w14:textId="6209E979" w:rsidR="00BE6280" w:rsidRDefault="00BE6280" w:rsidP="00EC2E39">
      <w:pPr>
        <w:pStyle w:val="ListeParagraf"/>
        <w:numPr>
          <w:ilvl w:val="0"/>
          <w:numId w:val="11"/>
        </w:numPr>
        <w:tabs>
          <w:tab w:val="left" w:pos="678"/>
        </w:tabs>
        <w:ind w:left="680" w:hanging="323"/>
        <w:rPr>
          <w:sz w:val="24"/>
          <w:szCs w:val="24"/>
        </w:rPr>
      </w:pPr>
      <w:r w:rsidRPr="000A5B2D">
        <w:rPr>
          <w:sz w:val="24"/>
          <w:szCs w:val="24"/>
        </w:rPr>
        <w:t xml:space="preserve">Herhangi bir sebepten dolayı Üniversitemizden geçici veya sürekli olarak ilişiği kesilen </w:t>
      </w:r>
      <w:r w:rsidR="007532E4">
        <w:rPr>
          <w:sz w:val="24"/>
          <w:szCs w:val="24"/>
        </w:rPr>
        <w:t>öğrenci</w:t>
      </w:r>
      <w:r w:rsidR="00DA255E">
        <w:rPr>
          <w:sz w:val="24"/>
          <w:szCs w:val="24"/>
        </w:rPr>
        <w:t>ye</w:t>
      </w:r>
      <w:r w:rsidRPr="000A5B2D">
        <w:rPr>
          <w:sz w:val="24"/>
          <w:szCs w:val="24"/>
        </w:rPr>
        <w:t xml:space="preserve"> yapılan promosyon ödemesi geri alınmayacaktır</w:t>
      </w:r>
      <w:r w:rsidR="00842CFE" w:rsidRPr="000A5B2D">
        <w:rPr>
          <w:sz w:val="24"/>
          <w:szCs w:val="24"/>
        </w:rPr>
        <w:t>.</w:t>
      </w:r>
    </w:p>
    <w:p w14:paraId="244652FE" w14:textId="41AC810E" w:rsidR="003C2165" w:rsidRDefault="003C2165">
      <w:pPr>
        <w:rPr>
          <w:rFonts w:ascii="Times New Roman" w:eastAsia="Times New Roman" w:hAnsi="Times New Roman" w:cs="Times New Roman"/>
          <w:sz w:val="24"/>
          <w:szCs w:val="24"/>
        </w:rPr>
      </w:pPr>
      <w:r>
        <w:rPr>
          <w:sz w:val="24"/>
          <w:szCs w:val="24"/>
        </w:rPr>
        <w:br w:type="page"/>
      </w:r>
    </w:p>
    <w:p w14:paraId="68DCC0C8" w14:textId="77777777" w:rsidR="00BE6280" w:rsidRPr="000A5B2D" w:rsidRDefault="00BE6280" w:rsidP="00842CFE">
      <w:pPr>
        <w:pStyle w:val="Balk2"/>
        <w:ind w:left="0"/>
        <w:jc w:val="both"/>
      </w:pPr>
      <w:r w:rsidRPr="000A5B2D">
        <w:lastRenderedPageBreak/>
        <w:t>CEZAİ HÜKÜMLER</w:t>
      </w:r>
    </w:p>
    <w:p w14:paraId="77DCA66C" w14:textId="77777777" w:rsidR="00BE6280" w:rsidRPr="000A5B2D" w:rsidRDefault="00BE6280" w:rsidP="00842CFE">
      <w:pPr>
        <w:pStyle w:val="GvdeMetni"/>
        <w:jc w:val="both"/>
        <w:rPr>
          <w:b/>
        </w:rPr>
      </w:pPr>
    </w:p>
    <w:p w14:paraId="6010CBF9" w14:textId="51854A22" w:rsidR="00842CFE" w:rsidRPr="000A5B2D" w:rsidRDefault="00BE6280" w:rsidP="005A58BF">
      <w:pPr>
        <w:pStyle w:val="ListeParagraf"/>
        <w:numPr>
          <w:ilvl w:val="0"/>
          <w:numId w:val="11"/>
        </w:numPr>
        <w:tabs>
          <w:tab w:val="left" w:pos="678"/>
        </w:tabs>
        <w:ind w:left="680" w:hanging="323"/>
        <w:rPr>
          <w:sz w:val="24"/>
          <w:szCs w:val="24"/>
        </w:rPr>
      </w:pPr>
      <w:r w:rsidRPr="000A5B2D">
        <w:rPr>
          <w:sz w:val="24"/>
          <w:szCs w:val="24"/>
        </w:rPr>
        <w:t>Bu aşamayı takiben, ihalenin aynı koşullarda ve ekonomik açıdan en avantajlı ikinci teklifi veren banka protokol imzalamaya davet edil</w:t>
      </w:r>
      <w:r w:rsidR="003050E0" w:rsidRPr="000A5B2D">
        <w:rPr>
          <w:sz w:val="24"/>
          <w:szCs w:val="24"/>
        </w:rPr>
        <w:t>ebilir</w:t>
      </w:r>
      <w:r w:rsidRPr="000A5B2D">
        <w:rPr>
          <w:sz w:val="24"/>
          <w:szCs w:val="24"/>
        </w:rPr>
        <w:t>. Yüklenici banka, protokolün imzalanmasından</w:t>
      </w:r>
      <w:r w:rsidR="00EC2E39" w:rsidRPr="000A5B2D">
        <w:rPr>
          <w:sz w:val="24"/>
          <w:szCs w:val="24"/>
        </w:rPr>
        <w:t xml:space="preserve"> </w:t>
      </w:r>
      <w:r w:rsidRPr="000A5B2D">
        <w:rPr>
          <w:sz w:val="24"/>
          <w:szCs w:val="24"/>
        </w:rPr>
        <w:t xml:space="preserve">itibaren 7 </w:t>
      </w:r>
      <w:r w:rsidRPr="00914643">
        <w:rPr>
          <w:sz w:val="24"/>
          <w:szCs w:val="24"/>
        </w:rPr>
        <w:t>(yedi) iş günü içerisinde tüm işlemlerini hazır hale</w:t>
      </w:r>
      <w:r w:rsidRPr="000A5B2D">
        <w:rPr>
          <w:sz w:val="24"/>
          <w:szCs w:val="24"/>
        </w:rPr>
        <w:t xml:space="preserve"> getirecektir.</w:t>
      </w:r>
    </w:p>
    <w:p w14:paraId="728AB9E7" w14:textId="59BA42D1" w:rsidR="00842CFE" w:rsidRPr="00DA255E" w:rsidRDefault="00BE6280" w:rsidP="000F6DEC">
      <w:pPr>
        <w:pStyle w:val="ListeParagraf"/>
        <w:tabs>
          <w:tab w:val="left" w:pos="678"/>
        </w:tabs>
        <w:ind w:left="680"/>
        <w:rPr>
          <w:sz w:val="24"/>
          <w:szCs w:val="24"/>
        </w:rPr>
      </w:pPr>
      <w:r w:rsidRPr="00DA255E">
        <w:rPr>
          <w:sz w:val="24"/>
          <w:szCs w:val="24"/>
        </w:rPr>
        <w:t xml:space="preserve">Protokol yapılan banka, bu şartnamede belirtilen şartları yerine getirmekle yükümlüdür. Banka, protokoldeki yükümlülüklerini yerine getirmediği takdirde, yazılı olarak uyarılır, tekrarında ise açık artırma sonucunda </w:t>
      </w:r>
      <w:r w:rsidR="007532E4" w:rsidRPr="00DA255E">
        <w:rPr>
          <w:sz w:val="24"/>
          <w:szCs w:val="24"/>
        </w:rPr>
        <w:t>öğrenci</w:t>
      </w:r>
      <w:r w:rsidRPr="00DA255E">
        <w:rPr>
          <w:sz w:val="24"/>
          <w:szCs w:val="24"/>
        </w:rPr>
        <w:t xml:space="preserve"> başına verdiği teklifin </w:t>
      </w:r>
      <w:proofErr w:type="gramStart"/>
      <w:r w:rsidRPr="00DA255E">
        <w:rPr>
          <w:sz w:val="24"/>
          <w:szCs w:val="24"/>
        </w:rPr>
        <w:t>%10</w:t>
      </w:r>
      <w:proofErr w:type="gramEnd"/>
      <w:r w:rsidRPr="00DA255E">
        <w:rPr>
          <w:sz w:val="24"/>
          <w:szCs w:val="24"/>
        </w:rPr>
        <w:t xml:space="preserve">’u oranında cezayı her </w:t>
      </w:r>
      <w:r w:rsidR="007532E4" w:rsidRPr="00DA255E">
        <w:rPr>
          <w:sz w:val="24"/>
          <w:szCs w:val="24"/>
        </w:rPr>
        <w:t>öğrenci</w:t>
      </w:r>
      <w:r w:rsidRPr="00DA255E">
        <w:rPr>
          <w:sz w:val="24"/>
          <w:szCs w:val="24"/>
        </w:rPr>
        <w:t xml:space="preserve"> başına ödemeyi kabul eder. Üçüncü defa tekrarında ise protokol tek taraflı olarak feshedilir. Protokolün feshedilmesi veya bu şartnamede belirtilen hususların banka tarafından yerine getirilmemesi halinde, banka herhangi bir hak talep edemez ve davacı olamaz.</w:t>
      </w:r>
    </w:p>
    <w:p w14:paraId="6D3D25CF" w14:textId="77777777" w:rsidR="00842CFE" w:rsidRPr="000A5B2D" w:rsidRDefault="00BE6280" w:rsidP="005A58BF">
      <w:pPr>
        <w:pStyle w:val="ListeParagraf"/>
        <w:numPr>
          <w:ilvl w:val="0"/>
          <w:numId w:val="11"/>
        </w:numPr>
        <w:tabs>
          <w:tab w:val="left" w:pos="678"/>
        </w:tabs>
        <w:ind w:left="680" w:hanging="323"/>
        <w:rPr>
          <w:sz w:val="24"/>
          <w:szCs w:val="24"/>
        </w:rPr>
      </w:pPr>
      <w:r w:rsidRPr="000A5B2D">
        <w:rPr>
          <w:sz w:val="24"/>
          <w:szCs w:val="24"/>
        </w:rPr>
        <w:t>Anlaşma yapılan bankanın Karabük il merkezindeki banka şubesinin herhangi bir sebepten dolayı kapanması halinde, protokol kendiliğinden sona erer.</w:t>
      </w:r>
    </w:p>
    <w:p w14:paraId="6EFF8F5D" w14:textId="3647D059" w:rsidR="00BE6280" w:rsidRPr="000A5B2D" w:rsidRDefault="00BE6280" w:rsidP="005A58BF">
      <w:pPr>
        <w:pStyle w:val="ListeParagraf"/>
        <w:numPr>
          <w:ilvl w:val="0"/>
          <w:numId w:val="11"/>
        </w:numPr>
        <w:tabs>
          <w:tab w:val="left" w:pos="678"/>
        </w:tabs>
        <w:ind w:left="680" w:hanging="323"/>
        <w:rPr>
          <w:sz w:val="24"/>
          <w:szCs w:val="24"/>
        </w:rPr>
      </w:pPr>
      <w:r w:rsidRPr="000A5B2D">
        <w:rPr>
          <w:sz w:val="24"/>
          <w:szCs w:val="24"/>
        </w:rPr>
        <w:t>Banka, imzalanacak protokol ile üstlendiği hak ve yükümlülüklerini Karabük Üniversitesi</w:t>
      </w:r>
      <w:r w:rsidR="00842CFE" w:rsidRPr="000A5B2D">
        <w:rPr>
          <w:sz w:val="24"/>
          <w:szCs w:val="24"/>
        </w:rPr>
        <w:t xml:space="preserve"> </w:t>
      </w:r>
      <w:r w:rsidRPr="000A5B2D">
        <w:rPr>
          <w:sz w:val="24"/>
          <w:szCs w:val="24"/>
        </w:rPr>
        <w:t>Rektörlüğü’nün izni olmaksızın tamamen veya kısmen bir başkasına devredemez. Devredilmesi durumunda ödemesi yapılan promosyonun iadesi talep edilemez. Devrettiği takdirde, her türlü sorumluluğu bankaya ait olmak üzere, Karabük Üniversitesi Rektörlüğü, mahkemeden bir karar almaya, ihtarname ve protesto çekmeye gerek kalmaksızın protokolü sona erdirme hakkına sahiptir.</w:t>
      </w:r>
    </w:p>
    <w:p w14:paraId="2591D02B" w14:textId="3DB6143A" w:rsidR="00BE6280" w:rsidRPr="000A5B2D" w:rsidRDefault="00723F3B" w:rsidP="00842CFE">
      <w:pPr>
        <w:pStyle w:val="Balk2"/>
        <w:ind w:left="0"/>
        <w:jc w:val="both"/>
      </w:pPr>
      <w:r w:rsidRPr="000A5B2D">
        <w:t>YETKİ-</w:t>
      </w:r>
      <w:r w:rsidR="00BE6280" w:rsidRPr="000A5B2D">
        <w:t xml:space="preserve"> ANLAŞMAZLIKLARIN ÇÖZÜMÜ</w:t>
      </w:r>
    </w:p>
    <w:p w14:paraId="209D5A17" w14:textId="41047A44" w:rsidR="00BE6280" w:rsidRPr="000A5B2D" w:rsidRDefault="00BE6280" w:rsidP="00842CFE">
      <w:pPr>
        <w:pStyle w:val="ListeParagraf"/>
        <w:numPr>
          <w:ilvl w:val="0"/>
          <w:numId w:val="11"/>
        </w:numPr>
        <w:tabs>
          <w:tab w:val="left" w:pos="1158"/>
        </w:tabs>
        <w:rPr>
          <w:sz w:val="24"/>
          <w:szCs w:val="24"/>
        </w:rPr>
      </w:pPr>
      <w:r w:rsidRPr="000A5B2D">
        <w:rPr>
          <w:sz w:val="24"/>
          <w:szCs w:val="24"/>
        </w:rPr>
        <w:t>İhtilaf halinde, Karabük Mahkemeleri ve İcra Daireleri</w:t>
      </w:r>
      <w:r w:rsidRPr="000A5B2D">
        <w:rPr>
          <w:spacing w:val="-5"/>
          <w:sz w:val="24"/>
          <w:szCs w:val="24"/>
        </w:rPr>
        <w:t xml:space="preserve"> </w:t>
      </w:r>
      <w:r w:rsidRPr="000A5B2D">
        <w:rPr>
          <w:sz w:val="24"/>
          <w:szCs w:val="24"/>
        </w:rPr>
        <w:t>yetkilidir.</w:t>
      </w:r>
    </w:p>
    <w:p w14:paraId="446BA232" w14:textId="77777777" w:rsidR="00BE6280" w:rsidRPr="000A5B2D" w:rsidRDefault="00BE6280" w:rsidP="00842CFE">
      <w:pPr>
        <w:pStyle w:val="Balk2"/>
        <w:spacing w:before="90"/>
        <w:ind w:left="0"/>
        <w:jc w:val="both"/>
      </w:pPr>
      <w:r w:rsidRPr="000A5B2D">
        <w:t>GİZLİLİK</w:t>
      </w:r>
    </w:p>
    <w:p w14:paraId="4BA486C6" w14:textId="40FC2EEC" w:rsidR="00842CFE" w:rsidRPr="000A5B2D" w:rsidRDefault="00BE6280" w:rsidP="005A58BF">
      <w:pPr>
        <w:pStyle w:val="ListeParagraf"/>
        <w:numPr>
          <w:ilvl w:val="0"/>
          <w:numId w:val="11"/>
        </w:numPr>
        <w:tabs>
          <w:tab w:val="left" w:pos="678"/>
        </w:tabs>
        <w:ind w:left="680" w:hanging="323"/>
        <w:rPr>
          <w:sz w:val="24"/>
          <w:szCs w:val="24"/>
        </w:rPr>
      </w:pPr>
      <w:r w:rsidRPr="000A5B2D">
        <w:rPr>
          <w:sz w:val="24"/>
          <w:szCs w:val="24"/>
        </w:rPr>
        <w:t xml:space="preserve">Anlaşmalı banka; anlaşma süresince ve daha sonra, elde ettiği </w:t>
      </w:r>
      <w:r w:rsidR="007532E4">
        <w:rPr>
          <w:sz w:val="24"/>
          <w:szCs w:val="24"/>
        </w:rPr>
        <w:t>öğrenci</w:t>
      </w:r>
      <w:r w:rsidRPr="000A5B2D">
        <w:rPr>
          <w:sz w:val="24"/>
          <w:szCs w:val="24"/>
        </w:rPr>
        <w:t xml:space="preserve"> bilgilerini hem bu şartname hükümleri uyarınca hem de 6698 sayılı Kişisel Verilerin Korunması Kanunu, 5411 sayılı Bankacılık Kanunu ve 5237 sayılı Türk Ceza Kanunu’nun ilgili hükümlerine istinaden başka bir amaçla kullanmayacak ve bu bilgileri saklı tutacaktır. İşbu şartnameyi kapsayan sürenin</w:t>
      </w:r>
      <w:r w:rsidR="00842CFE" w:rsidRPr="000A5B2D">
        <w:rPr>
          <w:sz w:val="24"/>
          <w:szCs w:val="24"/>
        </w:rPr>
        <w:t xml:space="preserve"> </w:t>
      </w:r>
      <w:r w:rsidRPr="000A5B2D">
        <w:rPr>
          <w:sz w:val="24"/>
          <w:szCs w:val="24"/>
        </w:rPr>
        <w:t>bitiminden itibaren de bankaya teslim edilen kişisel veriler ayrıca saklı tutulacaktır.</w:t>
      </w:r>
    </w:p>
    <w:p w14:paraId="1ECE8D30" w14:textId="77777777" w:rsidR="00842CFE" w:rsidRPr="000A5B2D" w:rsidRDefault="00BE6280" w:rsidP="005A58BF">
      <w:pPr>
        <w:pStyle w:val="ListeParagraf"/>
        <w:numPr>
          <w:ilvl w:val="0"/>
          <w:numId w:val="11"/>
        </w:numPr>
        <w:tabs>
          <w:tab w:val="left" w:pos="678"/>
        </w:tabs>
        <w:ind w:left="680" w:hanging="323"/>
        <w:rPr>
          <w:sz w:val="24"/>
          <w:szCs w:val="24"/>
        </w:rPr>
      </w:pPr>
      <w:r w:rsidRPr="000A5B2D">
        <w:rPr>
          <w:sz w:val="24"/>
          <w:szCs w:val="24"/>
        </w:rPr>
        <w:t>6698 sayılı Kişisel Verilerin Korunması Kanunu kapsamında verilerin korunması ilgili bankaya ait olup, Üniversitenin herhangi bir sorumluluğu bulunmayacaktır.</w:t>
      </w:r>
    </w:p>
    <w:p w14:paraId="3D74870B" w14:textId="5EC74C7F" w:rsidR="00BE6280" w:rsidRPr="000A5B2D" w:rsidRDefault="00BE6280" w:rsidP="005A58BF">
      <w:pPr>
        <w:pStyle w:val="ListeParagraf"/>
        <w:numPr>
          <w:ilvl w:val="0"/>
          <w:numId w:val="11"/>
        </w:numPr>
        <w:tabs>
          <w:tab w:val="left" w:pos="678"/>
        </w:tabs>
        <w:ind w:left="680" w:hanging="323"/>
        <w:rPr>
          <w:sz w:val="24"/>
          <w:szCs w:val="24"/>
        </w:rPr>
      </w:pPr>
      <w:r w:rsidRPr="000A5B2D">
        <w:rPr>
          <w:sz w:val="24"/>
          <w:szCs w:val="24"/>
        </w:rPr>
        <w:t>Protokol aşamasında protokolün bütünleyici parçası olarak ayrıca gizlilik sözleşmesi imzalanacaktır.</w:t>
      </w:r>
    </w:p>
    <w:p w14:paraId="7FD0A929" w14:textId="60E86E7C" w:rsidR="00842CFE" w:rsidRPr="000A5B2D" w:rsidRDefault="00BE6280" w:rsidP="00842CFE">
      <w:pPr>
        <w:pStyle w:val="Balk2"/>
        <w:ind w:left="0"/>
        <w:jc w:val="both"/>
      </w:pPr>
      <w:r w:rsidRPr="000A5B2D">
        <w:t>YÜRÜRLÜK</w:t>
      </w:r>
    </w:p>
    <w:p w14:paraId="07596CAD" w14:textId="5B8DE5D3" w:rsidR="00914643" w:rsidRDefault="00BE6280" w:rsidP="00176ACE">
      <w:pPr>
        <w:pStyle w:val="ListeParagraf"/>
        <w:numPr>
          <w:ilvl w:val="0"/>
          <w:numId w:val="11"/>
        </w:numPr>
        <w:tabs>
          <w:tab w:val="left" w:pos="678"/>
        </w:tabs>
        <w:ind w:left="680" w:hanging="323"/>
        <w:rPr>
          <w:sz w:val="24"/>
          <w:szCs w:val="24"/>
        </w:rPr>
      </w:pPr>
      <w:bookmarkStart w:id="1" w:name="_Hlk50994020"/>
      <w:r w:rsidRPr="00914643">
        <w:rPr>
          <w:sz w:val="24"/>
          <w:szCs w:val="24"/>
        </w:rPr>
        <w:t xml:space="preserve">Anlaşma yapılacak banka ile imzalanan protokolün süresi, protokol imzalandığı tarihten itibaren </w:t>
      </w:r>
      <w:r w:rsidR="00CC16CB">
        <w:rPr>
          <w:sz w:val="24"/>
          <w:szCs w:val="24"/>
        </w:rPr>
        <w:t>18</w:t>
      </w:r>
      <w:r w:rsidRPr="00914643">
        <w:rPr>
          <w:sz w:val="24"/>
          <w:szCs w:val="24"/>
        </w:rPr>
        <w:t xml:space="preserve"> (</w:t>
      </w:r>
      <w:r w:rsidR="00F232C4">
        <w:rPr>
          <w:sz w:val="24"/>
          <w:szCs w:val="24"/>
        </w:rPr>
        <w:t>on sekiz</w:t>
      </w:r>
      <w:r w:rsidRPr="00914643">
        <w:rPr>
          <w:sz w:val="24"/>
          <w:szCs w:val="24"/>
        </w:rPr>
        <w:t>) ay olacaktır.</w:t>
      </w:r>
    </w:p>
    <w:p w14:paraId="7E16806E" w14:textId="621ECAC8" w:rsidR="00176ACE" w:rsidRPr="00914643" w:rsidRDefault="00DA255E" w:rsidP="00176ACE">
      <w:pPr>
        <w:pStyle w:val="ListeParagraf"/>
        <w:numPr>
          <w:ilvl w:val="0"/>
          <w:numId w:val="11"/>
        </w:numPr>
        <w:tabs>
          <w:tab w:val="left" w:pos="678"/>
        </w:tabs>
        <w:ind w:left="680" w:hanging="323"/>
        <w:rPr>
          <w:sz w:val="24"/>
          <w:szCs w:val="24"/>
        </w:rPr>
      </w:pPr>
      <w:r w:rsidRPr="00914643">
        <w:rPr>
          <w:sz w:val="24"/>
          <w:szCs w:val="24"/>
        </w:rPr>
        <w:t>Bu p</w:t>
      </w:r>
      <w:r w:rsidR="00F232C4">
        <w:rPr>
          <w:sz w:val="24"/>
          <w:szCs w:val="24"/>
        </w:rPr>
        <w:t>r</w:t>
      </w:r>
      <w:r w:rsidRPr="00914643">
        <w:rPr>
          <w:sz w:val="24"/>
          <w:szCs w:val="24"/>
        </w:rPr>
        <w:t>o</w:t>
      </w:r>
      <w:r w:rsidR="00F232C4">
        <w:rPr>
          <w:sz w:val="24"/>
          <w:szCs w:val="24"/>
        </w:rPr>
        <w:t>t</w:t>
      </w:r>
      <w:r w:rsidRPr="00914643">
        <w:rPr>
          <w:sz w:val="24"/>
          <w:szCs w:val="24"/>
        </w:rPr>
        <w:t xml:space="preserve">okol imzalandığı tarihte </w:t>
      </w:r>
      <w:r w:rsidR="00914643">
        <w:rPr>
          <w:sz w:val="24"/>
          <w:szCs w:val="24"/>
        </w:rPr>
        <w:t>y</w:t>
      </w:r>
      <w:r w:rsidR="00176ACE" w:rsidRPr="00914643">
        <w:rPr>
          <w:sz w:val="24"/>
          <w:szCs w:val="24"/>
        </w:rPr>
        <w:t>ürürlüğe girer.</w:t>
      </w:r>
    </w:p>
    <w:p w14:paraId="322A180E" w14:textId="70A7655C" w:rsidR="00176ACE" w:rsidRPr="00176ACE" w:rsidRDefault="00914643" w:rsidP="00176ACE">
      <w:pPr>
        <w:pStyle w:val="ListeParagraf"/>
        <w:tabs>
          <w:tab w:val="left" w:pos="678"/>
        </w:tabs>
        <w:ind w:left="680"/>
        <w:rPr>
          <w:sz w:val="24"/>
          <w:szCs w:val="24"/>
        </w:rPr>
        <w:sectPr w:rsidR="00176ACE" w:rsidRPr="00176ACE" w:rsidSect="00723F3B">
          <w:footerReference w:type="default" r:id="rId8"/>
          <w:pgSz w:w="11910" w:h="16840"/>
          <w:pgMar w:top="851" w:right="1417" w:bottom="1417" w:left="1417" w:header="708" w:footer="708" w:gutter="0"/>
          <w:cols w:space="708"/>
          <w:docGrid w:linePitch="299"/>
        </w:sectPr>
      </w:pPr>
      <w:r>
        <w:rPr>
          <w:sz w:val="24"/>
          <w:szCs w:val="24"/>
        </w:rPr>
        <w:t>Kurumca hazırlanacak 202</w:t>
      </w:r>
      <w:r w:rsidR="00CC16CB">
        <w:rPr>
          <w:sz w:val="24"/>
          <w:szCs w:val="24"/>
        </w:rPr>
        <w:t>6</w:t>
      </w:r>
      <w:r>
        <w:rPr>
          <w:sz w:val="24"/>
          <w:szCs w:val="24"/>
        </w:rPr>
        <w:t xml:space="preserve"> Yılı </w:t>
      </w:r>
      <w:proofErr w:type="gramStart"/>
      <w:r w:rsidR="00CC16CB">
        <w:rPr>
          <w:sz w:val="24"/>
          <w:szCs w:val="24"/>
        </w:rPr>
        <w:t>Şubat</w:t>
      </w:r>
      <w:proofErr w:type="gramEnd"/>
      <w:r w:rsidR="00176ACE">
        <w:rPr>
          <w:sz w:val="24"/>
          <w:szCs w:val="24"/>
        </w:rPr>
        <w:t xml:space="preserve"> ayı</w:t>
      </w:r>
      <w:r w:rsidR="00CC16CB">
        <w:rPr>
          <w:sz w:val="24"/>
          <w:szCs w:val="24"/>
        </w:rPr>
        <w:t xml:space="preserve"> </w:t>
      </w:r>
      <w:proofErr w:type="spellStart"/>
      <w:r w:rsidR="00CC16CB">
        <w:rPr>
          <w:sz w:val="24"/>
          <w:szCs w:val="24"/>
        </w:rPr>
        <w:t>intern</w:t>
      </w:r>
      <w:proofErr w:type="spellEnd"/>
      <w:r w:rsidR="00CC16CB">
        <w:rPr>
          <w:sz w:val="24"/>
          <w:szCs w:val="24"/>
        </w:rPr>
        <w:t xml:space="preserve"> öğrenci</w:t>
      </w:r>
      <w:r w:rsidR="00176ACE">
        <w:rPr>
          <w:sz w:val="24"/>
          <w:szCs w:val="24"/>
        </w:rPr>
        <w:t xml:space="preserve"> </w:t>
      </w:r>
      <w:r>
        <w:rPr>
          <w:sz w:val="24"/>
          <w:szCs w:val="24"/>
        </w:rPr>
        <w:t>ücret</w:t>
      </w:r>
      <w:r w:rsidR="00176ACE">
        <w:rPr>
          <w:sz w:val="24"/>
          <w:szCs w:val="24"/>
        </w:rPr>
        <w:t xml:space="preserve"> ödenmesi ile protokol</w:t>
      </w:r>
      <w:r w:rsidR="00FC0CF8">
        <w:rPr>
          <w:sz w:val="24"/>
          <w:szCs w:val="24"/>
        </w:rPr>
        <w:t xml:space="preserve"> </w:t>
      </w:r>
      <w:r w:rsidR="00176ACE" w:rsidRPr="00FC0CF8">
        <w:rPr>
          <w:sz w:val="24"/>
          <w:szCs w:val="24"/>
        </w:rPr>
        <w:t>sona erer.</w:t>
      </w:r>
    </w:p>
    <w:bookmarkEnd w:id="1"/>
    <w:p w14:paraId="50C9BA18" w14:textId="748708EE" w:rsidR="00BE6280" w:rsidRPr="000A5B2D" w:rsidRDefault="00BE6280" w:rsidP="00842CFE">
      <w:pPr>
        <w:pStyle w:val="Balk2"/>
        <w:spacing w:before="79"/>
        <w:ind w:left="0" w:right="716"/>
        <w:jc w:val="both"/>
      </w:pPr>
      <w:r w:rsidRPr="000A5B2D">
        <w:lastRenderedPageBreak/>
        <w:t>EK-I</w:t>
      </w:r>
    </w:p>
    <w:tbl>
      <w:tblPr>
        <w:tblStyle w:val="TabloKlavuzu"/>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654"/>
      </w:tblGrid>
      <w:tr w:rsidR="00181C6B" w:rsidRPr="000A5B2D" w14:paraId="72033ABD" w14:textId="77777777" w:rsidTr="00CF28BD">
        <w:trPr>
          <w:trHeight w:val="1249"/>
        </w:trPr>
        <w:tc>
          <w:tcPr>
            <w:tcW w:w="1980" w:type="dxa"/>
          </w:tcPr>
          <w:p w14:paraId="6547FF03" w14:textId="77777777" w:rsidR="00181C6B" w:rsidRPr="000A5B2D" w:rsidRDefault="00181C6B">
            <w:pPr>
              <w:spacing w:before="226"/>
              <w:jc w:val="both"/>
              <w:rPr>
                <w:rFonts w:ascii="Times New Roman" w:hAnsi="Times New Roman" w:cs="Times New Roman"/>
                <w:b/>
                <w:sz w:val="24"/>
                <w:szCs w:val="24"/>
              </w:rPr>
            </w:pPr>
            <w:r w:rsidRPr="000A5B2D">
              <w:rPr>
                <w:noProof/>
              </w:rPr>
              <w:drawing>
                <wp:anchor distT="0" distB="0" distL="0" distR="0" simplePos="0" relativeHeight="251664384" behindDoc="0" locked="0" layoutInCell="1" allowOverlap="1" wp14:anchorId="00F16444" wp14:editId="1162EB2E">
                  <wp:simplePos x="0" y="0"/>
                  <wp:positionH relativeFrom="page">
                    <wp:posOffset>170180</wp:posOffset>
                  </wp:positionH>
                  <wp:positionV relativeFrom="paragraph">
                    <wp:posOffset>4445</wp:posOffset>
                  </wp:positionV>
                  <wp:extent cx="714375" cy="756893"/>
                  <wp:effectExtent l="0" t="0" r="0" b="5715"/>
                  <wp:wrapNone/>
                  <wp:docPr id="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9" cstate="print"/>
                          <a:stretch>
                            <a:fillRect/>
                          </a:stretch>
                        </pic:blipFill>
                        <pic:spPr>
                          <a:xfrm>
                            <a:off x="0" y="0"/>
                            <a:ext cx="717217" cy="759904"/>
                          </a:xfrm>
                          <a:prstGeom prst="rect">
                            <a:avLst/>
                          </a:prstGeom>
                        </pic:spPr>
                      </pic:pic>
                    </a:graphicData>
                  </a:graphic>
                  <wp14:sizeRelH relativeFrom="margin">
                    <wp14:pctWidth>0</wp14:pctWidth>
                  </wp14:sizeRelH>
                  <wp14:sizeRelV relativeFrom="margin">
                    <wp14:pctHeight>0</wp14:pctHeight>
                  </wp14:sizeRelV>
                </wp:anchor>
              </w:drawing>
            </w:r>
          </w:p>
        </w:tc>
        <w:tc>
          <w:tcPr>
            <w:tcW w:w="7654" w:type="dxa"/>
            <w:vAlign w:val="center"/>
          </w:tcPr>
          <w:p w14:paraId="7A76CE0A" w14:textId="77777777" w:rsidR="00CF28BD" w:rsidRDefault="00CF28BD" w:rsidP="00AC2F55">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T.C.</w:t>
            </w:r>
          </w:p>
          <w:p w14:paraId="3880C8B5" w14:textId="00DB5C76" w:rsidR="00CF28BD" w:rsidRDefault="00181C6B" w:rsidP="00AC2F55">
            <w:pPr>
              <w:spacing w:line="240" w:lineRule="atLeast"/>
              <w:jc w:val="center"/>
              <w:rPr>
                <w:rFonts w:ascii="Times New Roman" w:hAnsi="Times New Roman" w:cs="Times New Roman"/>
                <w:b/>
                <w:sz w:val="24"/>
                <w:szCs w:val="24"/>
              </w:rPr>
            </w:pPr>
            <w:r w:rsidRPr="000A5B2D">
              <w:rPr>
                <w:rFonts w:ascii="Times New Roman" w:hAnsi="Times New Roman" w:cs="Times New Roman"/>
                <w:b/>
                <w:sz w:val="24"/>
                <w:szCs w:val="24"/>
              </w:rPr>
              <w:t xml:space="preserve">KARABÜK ÜNİVERSİTESİ REKTÖRLÜĞÜ </w:t>
            </w:r>
          </w:p>
          <w:p w14:paraId="5B05365B" w14:textId="3FA09036" w:rsidR="00181C6B" w:rsidRPr="000A5B2D" w:rsidRDefault="00181C6B" w:rsidP="00CF28BD">
            <w:pPr>
              <w:spacing w:line="240" w:lineRule="atLeast"/>
              <w:jc w:val="center"/>
              <w:rPr>
                <w:rFonts w:ascii="Times New Roman" w:hAnsi="Times New Roman" w:cs="Times New Roman"/>
                <w:b/>
                <w:sz w:val="24"/>
                <w:szCs w:val="24"/>
              </w:rPr>
            </w:pPr>
            <w:r w:rsidRPr="000A5B2D">
              <w:rPr>
                <w:rFonts w:ascii="Times New Roman" w:hAnsi="Times New Roman" w:cs="Times New Roman"/>
                <w:b/>
                <w:sz w:val="24"/>
                <w:szCs w:val="24"/>
              </w:rPr>
              <w:t>BANKA PROMOSYON İHALESİ BANKA YETKİLİSİ MEKTUBU</w:t>
            </w:r>
          </w:p>
        </w:tc>
      </w:tr>
    </w:tbl>
    <w:p w14:paraId="26837F1E" w14:textId="77777777" w:rsidR="00CF28BD" w:rsidRDefault="00CF28BD" w:rsidP="00CF28BD">
      <w:pPr>
        <w:pStyle w:val="GvdeMetni"/>
        <w:spacing w:before="90"/>
        <w:jc w:val="center"/>
        <w:rPr>
          <w:b/>
          <w:bCs/>
        </w:rPr>
      </w:pPr>
      <w:r>
        <w:rPr>
          <w:b/>
          <w:bCs/>
        </w:rPr>
        <w:t xml:space="preserve">                          </w:t>
      </w:r>
    </w:p>
    <w:p w14:paraId="65CE35D7" w14:textId="2539FD66" w:rsidR="00181C6B" w:rsidRPr="000A5B2D" w:rsidRDefault="00CF28BD" w:rsidP="00CF28BD">
      <w:pPr>
        <w:pStyle w:val="GvdeMetni"/>
        <w:spacing w:before="90"/>
        <w:jc w:val="center"/>
        <w:rPr>
          <w:b/>
          <w:bCs/>
        </w:rPr>
      </w:pPr>
      <w:r>
        <w:rPr>
          <w:b/>
          <w:bCs/>
        </w:rPr>
        <w:t xml:space="preserve">                           </w:t>
      </w:r>
      <w:r w:rsidR="00BE6280" w:rsidRPr="000A5B2D">
        <w:rPr>
          <w:b/>
          <w:bCs/>
        </w:rPr>
        <w:t>………………………………………………. BANKASI</w:t>
      </w:r>
    </w:p>
    <w:p w14:paraId="66E7687E" w14:textId="295BF3C3" w:rsidR="00181C6B" w:rsidRDefault="00181C6B" w:rsidP="00CF28BD">
      <w:pPr>
        <w:pStyle w:val="GvdeMetni"/>
        <w:spacing w:before="90"/>
        <w:ind w:left="856"/>
        <w:jc w:val="center"/>
        <w:rPr>
          <w:b/>
          <w:bCs/>
        </w:rPr>
      </w:pPr>
    </w:p>
    <w:p w14:paraId="47A357E1" w14:textId="77777777" w:rsidR="00CF28BD" w:rsidRPr="000A5B2D" w:rsidRDefault="00CF28BD" w:rsidP="00CF28BD">
      <w:pPr>
        <w:pStyle w:val="GvdeMetni"/>
        <w:spacing w:before="90"/>
        <w:ind w:left="856"/>
        <w:jc w:val="center"/>
        <w:rPr>
          <w:b/>
          <w:bCs/>
        </w:rPr>
      </w:pPr>
    </w:p>
    <w:tbl>
      <w:tblPr>
        <w:tblStyle w:val="TabloKlavuzu"/>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245"/>
      </w:tblGrid>
      <w:tr w:rsidR="00181C6B" w:rsidRPr="000A5B2D" w14:paraId="17396BD1" w14:textId="77777777" w:rsidTr="00BB009D">
        <w:trPr>
          <w:trHeight w:val="468"/>
        </w:trPr>
        <w:tc>
          <w:tcPr>
            <w:tcW w:w="4248" w:type="dxa"/>
            <w:vAlign w:val="center"/>
          </w:tcPr>
          <w:p w14:paraId="2A82FEE6" w14:textId="77777777" w:rsidR="00181C6B" w:rsidRPr="000A5B2D" w:rsidRDefault="00181C6B">
            <w:pPr>
              <w:jc w:val="both"/>
              <w:rPr>
                <w:rFonts w:ascii="Times New Roman" w:hAnsi="Times New Roman" w:cs="Times New Roman"/>
                <w:b/>
                <w:bCs/>
                <w:sz w:val="24"/>
                <w:szCs w:val="24"/>
              </w:rPr>
            </w:pPr>
            <w:r w:rsidRPr="000A5B2D">
              <w:rPr>
                <w:rFonts w:ascii="Times New Roman" w:hAnsi="Times New Roman" w:cs="Times New Roman"/>
                <w:b/>
                <w:bCs/>
                <w:sz w:val="24"/>
                <w:szCs w:val="24"/>
              </w:rPr>
              <w:t>Banka Adı</w:t>
            </w:r>
          </w:p>
        </w:tc>
        <w:tc>
          <w:tcPr>
            <w:tcW w:w="5245" w:type="dxa"/>
            <w:vAlign w:val="center"/>
          </w:tcPr>
          <w:p w14:paraId="7E7986E8" w14:textId="77777777" w:rsidR="00181C6B" w:rsidRPr="000A5B2D" w:rsidRDefault="00181C6B">
            <w:pPr>
              <w:ind w:left="33"/>
              <w:jc w:val="both"/>
              <w:rPr>
                <w:rFonts w:ascii="Times New Roman" w:hAnsi="Times New Roman" w:cs="Times New Roman"/>
                <w:sz w:val="24"/>
                <w:szCs w:val="24"/>
              </w:rPr>
            </w:pPr>
            <w:r w:rsidRPr="000A5B2D">
              <w:rPr>
                <w:rFonts w:ascii="Times New Roman" w:hAnsi="Times New Roman" w:cs="Times New Roman"/>
                <w:sz w:val="24"/>
                <w:szCs w:val="24"/>
              </w:rPr>
              <w:t xml:space="preserve">: </w:t>
            </w:r>
          </w:p>
        </w:tc>
      </w:tr>
      <w:tr w:rsidR="00181C6B" w:rsidRPr="000A5B2D" w14:paraId="0EF649C3" w14:textId="77777777" w:rsidTr="00BB009D">
        <w:trPr>
          <w:trHeight w:val="755"/>
        </w:trPr>
        <w:tc>
          <w:tcPr>
            <w:tcW w:w="4248" w:type="dxa"/>
            <w:vAlign w:val="center"/>
          </w:tcPr>
          <w:p w14:paraId="10E9FC62" w14:textId="77777777" w:rsidR="00181C6B" w:rsidRPr="000A5B2D" w:rsidRDefault="00181C6B">
            <w:pPr>
              <w:jc w:val="both"/>
              <w:rPr>
                <w:rFonts w:ascii="Times New Roman" w:hAnsi="Times New Roman" w:cs="Times New Roman"/>
                <w:b/>
                <w:bCs/>
                <w:sz w:val="24"/>
                <w:szCs w:val="24"/>
              </w:rPr>
            </w:pPr>
            <w:r w:rsidRPr="000A5B2D">
              <w:rPr>
                <w:rFonts w:ascii="Times New Roman" w:hAnsi="Times New Roman" w:cs="Times New Roman"/>
                <w:b/>
                <w:bCs/>
                <w:sz w:val="24"/>
                <w:szCs w:val="24"/>
              </w:rPr>
              <w:t>Adres</w:t>
            </w:r>
          </w:p>
        </w:tc>
        <w:tc>
          <w:tcPr>
            <w:tcW w:w="5245" w:type="dxa"/>
            <w:vAlign w:val="center"/>
          </w:tcPr>
          <w:p w14:paraId="7B83EBB4" w14:textId="77777777" w:rsidR="00181C6B" w:rsidRPr="000A5B2D" w:rsidRDefault="00181C6B">
            <w:pPr>
              <w:ind w:left="175" w:hanging="142"/>
              <w:jc w:val="both"/>
              <w:rPr>
                <w:rFonts w:ascii="Times New Roman" w:hAnsi="Times New Roman" w:cs="Times New Roman"/>
                <w:sz w:val="24"/>
                <w:szCs w:val="24"/>
              </w:rPr>
            </w:pPr>
            <w:r w:rsidRPr="000A5B2D">
              <w:rPr>
                <w:rFonts w:ascii="Times New Roman" w:hAnsi="Times New Roman" w:cs="Times New Roman"/>
                <w:sz w:val="24"/>
                <w:szCs w:val="24"/>
              </w:rPr>
              <w:t xml:space="preserve">: </w:t>
            </w:r>
          </w:p>
        </w:tc>
      </w:tr>
      <w:tr w:rsidR="00181C6B" w:rsidRPr="000A5B2D" w14:paraId="1CBC1850" w14:textId="77777777" w:rsidTr="00BB009D">
        <w:tc>
          <w:tcPr>
            <w:tcW w:w="4248" w:type="dxa"/>
            <w:vAlign w:val="center"/>
          </w:tcPr>
          <w:p w14:paraId="19786A93" w14:textId="77777777" w:rsidR="00181C6B" w:rsidRPr="000A5B2D" w:rsidRDefault="00181C6B">
            <w:pPr>
              <w:jc w:val="both"/>
              <w:rPr>
                <w:rFonts w:ascii="Times New Roman" w:hAnsi="Times New Roman" w:cs="Times New Roman"/>
                <w:b/>
                <w:bCs/>
                <w:sz w:val="24"/>
                <w:szCs w:val="24"/>
              </w:rPr>
            </w:pPr>
            <w:r w:rsidRPr="000A5B2D">
              <w:rPr>
                <w:rFonts w:ascii="Times New Roman" w:hAnsi="Times New Roman" w:cs="Times New Roman"/>
                <w:b/>
                <w:bCs/>
                <w:sz w:val="24"/>
                <w:szCs w:val="24"/>
              </w:rPr>
              <w:t>Telefon Numarası</w:t>
            </w:r>
          </w:p>
        </w:tc>
        <w:tc>
          <w:tcPr>
            <w:tcW w:w="5245" w:type="dxa"/>
            <w:vAlign w:val="center"/>
          </w:tcPr>
          <w:p w14:paraId="3B9D4DBD" w14:textId="77777777" w:rsidR="00181C6B" w:rsidRPr="000A5B2D" w:rsidRDefault="00181C6B">
            <w:pPr>
              <w:ind w:left="33"/>
              <w:jc w:val="both"/>
              <w:rPr>
                <w:rFonts w:ascii="Times New Roman" w:hAnsi="Times New Roman" w:cs="Times New Roman"/>
                <w:sz w:val="24"/>
                <w:szCs w:val="24"/>
              </w:rPr>
            </w:pPr>
            <w:r w:rsidRPr="000A5B2D">
              <w:rPr>
                <w:rFonts w:ascii="Times New Roman" w:hAnsi="Times New Roman" w:cs="Times New Roman"/>
                <w:sz w:val="24"/>
                <w:szCs w:val="24"/>
              </w:rPr>
              <w:t xml:space="preserve">: </w:t>
            </w:r>
          </w:p>
        </w:tc>
      </w:tr>
      <w:tr w:rsidR="00181C6B" w:rsidRPr="000A5B2D" w14:paraId="072ED37E" w14:textId="77777777" w:rsidTr="00BB009D">
        <w:tc>
          <w:tcPr>
            <w:tcW w:w="4248" w:type="dxa"/>
            <w:vAlign w:val="center"/>
          </w:tcPr>
          <w:p w14:paraId="76FD87EE" w14:textId="77777777" w:rsidR="00181C6B" w:rsidRPr="000A5B2D" w:rsidRDefault="00181C6B">
            <w:pPr>
              <w:jc w:val="both"/>
              <w:rPr>
                <w:rFonts w:ascii="Times New Roman" w:hAnsi="Times New Roman" w:cs="Times New Roman"/>
                <w:b/>
                <w:bCs/>
                <w:sz w:val="24"/>
                <w:szCs w:val="24"/>
              </w:rPr>
            </w:pPr>
            <w:r w:rsidRPr="000A5B2D">
              <w:rPr>
                <w:rFonts w:ascii="Times New Roman" w:hAnsi="Times New Roman" w:cs="Times New Roman"/>
                <w:b/>
                <w:bCs/>
                <w:sz w:val="24"/>
                <w:szCs w:val="24"/>
              </w:rPr>
              <w:t>Elektronik Posta Adresi</w:t>
            </w:r>
          </w:p>
        </w:tc>
        <w:tc>
          <w:tcPr>
            <w:tcW w:w="5245" w:type="dxa"/>
            <w:vAlign w:val="center"/>
          </w:tcPr>
          <w:p w14:paraId="7754B19D" w14:textId="77777777" w:rsidR="00181C6B" w:rsidRPr="000A5B2D" w:rsidRDefault="00181C6B">
            <w:pPr>
              <w:ind w:left="33"/>
              <w:jc w:val="both"/>
              <w:rPr>
                <w:rFonts w:ascii="Times New Roman" w:hAnsi="Times New Roman" w:cs="Times New Roman"/>
                <w:sz w:val="24"/>
                <w:szCs w:val="24"/>
              </w:rPr>
            </w:pPr>
            <w:r w:rsidRPr="000A5B2D">
              <w:rPr>
                <w:rFonts w:ascii="Times New Roman" w:hAnsi="Times New Roman" w:cs="Times New Roman"/>
                <w:sz w:val="24"/>
                <w:szCs w:val="24"/>
              </w:rPr>
              <w:t>:</w:t>
            </w:r>
          </w:p>
        </w:tc>
      </w:tr>
      <w:tr w:rsidR="00181C6B" w:rsidRPr="000A5B2D" w14:paraId="277950A8" w14:textId="77777777" w:rsidTr="00BB009D">
        <w:tc>
          <w:tcPr>
            <w:tcW w:w="4248" w:type="dxa"/>
            <w:vAlign w:val="center"/>
          </w:tcPr>
          <w:p w14:paraId="2A743B34" w14:textId="77777777" w:rsidR="00181C6B" w:rsidRPr="000A5B2D" w:rsidRDefault="00181C6B">
            <w:pPr>
              <w:jc w:val="both"/>
              <w:rPr>
                <w:rFonts w:ascii="Times New Roman" w:hAnsi="Times New Roman" w:cs="Times New Roman"/>
                <w:b/>
                <w:bCs/>
                <w:sz w:val="24"/>
                <w:szCs w:val="24"/>
              </w:rPr>
            </w:pPr>
            <w:r w:rsidRPr="000A5B2D">
              <w:rPr>
                <w:rFonts w:ascii="Times New Roman" w:hAnsi="Times New Roman" w:cs="Times New Roman"/>
                <w:b/>
                <w:bCs/>
                <w:sz w:val="24"/>
                <w:szCs w:val="24"/>
              </w:rPr>
              <w:t>Bağlı Olduğu Vergi Dairesi ve Vergi Numarası</w:t>
            </w:r>
          </w:p>
        </w:tc>
        <w:tc>
          <w:tcPr>
            <w:tcW w:w="5245" w:type="dxa"/>
            <w:vAlign w:val="center"/>
          </w:tcPr>
          <w:p w14:paraId="480FF6BB" w14:textId="77777777" w:rsidR="00181C6B" w:rsidRPr="000A5B2D" w:rsidRDefault="00181C6B">
            <w:pPr>
              <w:ind w:left="33"/>
              <w:jc w:val="both"/>
              <w:rPr>
                <w:rFonts w:ascii="Times New Roman" w:hAnsi="Times New Roman" w:cs="Times New Roman"/>
                <w:sz w:val="24"/>
                <w:szCs w:val="24"/>
              </w:rPr>
            </w:pPr>
            <w:r w:rsidRPr="000A5B2D">
              <w:rPr>
                <w:rFonts w:ascii="Times New Roman" w:hAnsi="Times New Roman" w:cs="Times New Roman"/>
                <w:sz w:val="24"/>
                <w:szCs w:val="24"/>
              </w:rPr>
              <w:t>:</w:t>
            </w:r>
          </w:p>
        </w:tc>
      </w:tr>
      <w:tr w:rsidR="00181C6B" w:rsidRPr="000A5B2D" w14:paraId="451F13A4" w14:textId="77777777" w:rsidTr="00BB009D">
        <w:trPr>
          <w:trHeight w:val="397"/>
        </w:trPr>
        <w:tc>
          <w:tcPr>
            <w:tcW w:w="4248" w:type="dxa"/>
            <w:vAlign w:val="center"/>
          </w:tcPr>
          <w:p w14:paraId="74180602" w14:textId="77777777" w:rsidR="00181C6B" w:rsidRPr="000A5B2D" w:rsidRDefault="00181C6B">
            <w:pPr>
              <w:jc w:val="both"/>
              <w:rPr>
                <w:rFonts w:ascii="Times New Roman" w:hAnsi="Times New Roman" w:cs="Times New Roman"/>
                <w:b/>
                <w:bCs/>
                <w:sz w:val="24"/>
                <w:szCs w:val="24"/>
              </w:rPr>
            </w:pPr>
            <w:r w:rsidRPr="000A5B2D">
              <w:rPr>
                <w:rFonts w:ascii="Times New Roman" w:hAnsi="Times New Roman" w:cs="Times New Roman"/>
                <w:b/>
                <w:bCs/>
                <w:sz w:val="24"/>
                <w:szCs w:val="24"/>
              </w:rPr>
              <w:t>İhale Konusu</w:t>
            </w:r>
          </w:p>
        </w:tc>
        <w:tc>
          <w:tcPr>
            <w:tcW w:w="5245" w:type="dxa"/>
            <w:vAlign w:val="center"/>
          </w:tcPr>
          <w:p w14:paraId="58AB77C8" w14:textId="2E7D11CE" w:rsidR="00181C6B" w:rsidRPr="000A5B2D" w:rsidRDefault="00181C6B">
            <w:pPr>
              <w:ind w:left="175" w:hanging="130"/>
              <w:jc w:val="both"/>
              <w:rPr>
                <w:rFonts w:ascii="Times New Roman" w:hAnsi="Times New Roman" w:cs="Times New Roman"/>
                <w:sz w:val="24"/>
                <w:szCs w:val="24"/>
              </w:rPr>
            </w:pPr>
            <w:r w:rsidRPr="000A5B2D">
              <w:rPr>
                <w:rFonts w:ascii="Times New Roman" w:hAnsi="Times New Roman" w:cs="Times New Roman"/>
                <w:sz w:val="24"/>
                <w:szCs w:val="24"/>
              </w:rPr>
              <w:t>:</w:t>
            </w:r>
            <w:r w:rsidR="00BB009D">
              <w:rPr>
                <w:rFonts w:ascii="Times New Roman" w:hAnsi="Times New Roman" w:cs="Times New Roman"/>
                <w:sz w:val="24"/>
                <w:szCs w:val="24"/>
              </w:rPr>
              <w:t xml:space="preserve"> </w:t>
            </w:r>
            <w:r w:rsidRPr="000A5B2D">
              <w:rPr>
                <w:rFonts w:ascii="Times New Roman" w:hAnsi="Times New Roman" w:cs="Times New Roman"/>
                <w:sz w:val="24"/>
                <w:szCs w:val="24"/>
              </w:rPr>
              <w:t>Karabük Üniversitesi Banka Promosyonu İhalesi</w:t>
            </w:r>
          </w:p>
        </w:tc>
      </w:tr>
      <w:tr w:rsidR="00181C6B" w:rsidRPr="000A5B2D" w14:paraId="147267B6" w14:textId="77777777" w:rsidTr="00BB009D">
        <w:trPr>
          <w:trHeight w:val="397"/>
        </w:trPr>
        <w:tc>
          <w:tcPr>
            <w:tcW w:w="4248" w:type="dxa"/>
            <w:vAlign w:val="center"/>
          </w:tcPr>
          <w:p w14:paraId="54414834" w14:textId="77777777" w:rsidR="00181C6B" w:rsidRPr="000A5B2D" w:rsidRDefault="00181C6B">
            <w:pPr>
              <w:jc w:val="both"/>
              <w:rPr>
                <w:rFonts w:ascii="Times New Roman" w:hAnsi="Times New Roman" w:cs="Times New Roman"/>
                <w:b/>
                <w:bCs/>
                <w:sz w:val="24"/>
                <w:szCs w:val="24"/>
              </w:rPr>
            </w:pPr>
            <w:r w:rsidRPr="000A5B2D">
              <w:rPr>
                <w:rFonts w:ascii="Times New Roman" w:hAnsi="Times New Roman" w:cs="Times New Roman"/>
                <w:b/>
                <w:bCs/>
                <w:sz w:val="24"/>
                <w:szCs w:val="24"/>
              </w:rPr>
              <w:t>İhale Usulü</w:t>
            </w:r>
          </w:p>
        </w:tc>
        <w:tc>
          <w:tcPr>
            <w:tcW w:w="5245" w:type="dxa"/>
            <w:vAlign w:val="center"/>
          </w:tcPr>
          <w:p w14:paraId="677BD39F" w14:textId="77777777" w:rsidR="00181C6B" w:rsidRPr="000A5B2D" w:rsidRDefault="00181C6B">
            <w:pPr>
              <w:ind w:left="33"/>
              <w:jc w:val="both"/>
              <w:rPr>
                <w:rFonts w:ascii="Times New Roman" w:hAnsi="Times New Roman" w:cs="Times New Roman"/>
                <w:sz w:val="24"/>
                <w:szCs w:val="24"/>
              </w:rPr>
            </w:pPr>
            <w:r w:rsidRPr="000A5B2D">
              <w:rPr>
                <w:rFonts w:ascii="Times New Roman" w:hAnsi="Times New Roman" w:cs="Times New Roman"/>
                <w:sz w:val="24"/>
                <w:szCs w:val="24"/>
              </w:rPr>
              <w:t>: Kapalı Zarf ve Açık Artırma Usulü</w:t>
            </w:r>
          </w:p>
        </w:tc>
      </w:tr>
      <w:tr w:rsidR="00181C6B" w:rsidRPr="000A5B2D" w14:paraId="4A731650" w14:textId="77777777" w:rsidTr="000F6DEC">
        <w:trPr>
          <w:trHeight w:val="397"/>
        </w:trPr>
        <w:tc>
          <w:tcPr>
            <w:tcW w:w="4248" w:type="dxa"/>
            <w:vAlign w:val="center"/>
          </w:tcPr>
          <w:p w14:paraId="040168A5" w14:textId="77777777" w:rsidR="00181C6B" w:rsidRPr="000A5B2D" w:rsidRDefault="00181C6B">
            <w:pPr>
              <w:jc w:val="both"/>
              <w:rPr>
                <w:rFonts w:ascii="Times New Roman" w:hAnsi="Times New Roman" w:cs="Times New Roman"/>
                <w:b/>
                <w:bCs/>
                <w:sz w:val="24"/>
                <w:szCs w:val="24"/>
              </w:rPr>
            </w:pPr>
            <w:r w:rsidRPr="000A5B2D">
              <w:rPr>
                <w:rFonts w:ascii="Times New Roman" w:hAnsi="Times New Roman" w:cs="Times New Roman"/>
                <w:b/>
                <w:bCs/>
                <w:sz w:val="24"/>
                <w:szCs w:val="24"/>
              </w:rPr>
              <w:t>Sözleşme Süresi</w:t>
            </w:r>
          </w:p>
        </w:tc>
        <w:tc>
          <w:tcPr>
            <w:tcW w:w="5245" w:type="dxa"/>
            <w:vAlign w:val="center"/>
          </w:tcPr>
          <w:p w14:paraId="451825E8" w14:textId="6DB6B879" w:rsidR="00181C6B" w:rsidRPr="000A5B2D" w:rsidRDefault="00181C6B">
            <w:pPr>
              <w:ind w:left="175" w:hanging="142"/>
              <w:jc w:val="both"/>
              <w:rPr>
                <w:rFonts w:ascii="Times New Roman" w:hAnsi="Times New Roman" w:cs="Times New Roman"/>
                <w:sz w:val="24"/>
                <w:szCs w:val="24"/>
              </w:rPr>
            </w:pPr>
            <w:r w:rsidRPr="000A5B2D">
              <w:rPr>
                <w:rFonts w:ascii="Times New Roman" w:hAnsi="Times New Roman" w:cs="Times New Roman"/>
                <w:sz w:val="24"/>
                <w:szCs w:val="24"/>
              </w:rPr>
              <w:t xml:space="preserve">: </w:t>
            </w:r>
            <w:r w:rsidR="00CC16CB">
              <w:rPr>
                <w:rFonts w:ascii="Times New Roman" w:hAnsi="Times New Roman" w:cs="Times New Roman"/>
                <w:sz w:val="24"/>
                <w:szCs w:val="24"/>
                <w:bdr w:val="single" w:sz="4" w:space="0" w:color="auto"/>
              </w:rPr>
              <w:t>18</w:t>
            </w:r>
            <w:r w:rsidR="00D64B19" w:rsidRPr="000F6DEC">
              <w:rPr>
                <w:rFonts w:ascii="Times New Roman" w:hAnsi="Times New Roman" w:cs="Times New Roman"/>
                <w:sz w:val="24"/>
                <w:szCs w:val="24"/>
                <w:bdr w:val="single" w:sz="4" w:space="0" w:color="auto"/>
              </w:rPr>
              <w:t xml:space="preserve"> (</w:t>
            </w:r>
            <w:r w:rsidR="00CC16CB">
              <w:rPr>
                <w:rFonts w:ascii="Times New Roman" w:hAnsi="Times New Roman" w:cs="Times New Roman"/>
                <w:sz w:val="24"/>
                <w:szCs w:val="24"/>
                <w:bdr w:val="single" w:sz="4" w:space="0" w:color="auto"/>
              </w:rPr>
              <w:t>on</w:t>
            </w:r>
            <w:r w:rsidR="00F232C4">
              <w:rPr>
                <w:rFonts w:ascii="Times New Roman" w:hAnsi="Times New Roman" w:cs="Times New Roman"/>
                <w:sz w:val="24"/>
                <w:szCs w:val="24"/>
                <w:bdr w:val="single" w:sz="4" w:space="0" w:color="auto"/>
              </w:rPr>
              <w:t xml:space="preserve"> </w:t>
            </w:r>
            <w:r w:rsidR="00CC16CB">
              <w:rPr>
                <w:rFonts w:ascii="Times New Roman" w:hAnsi="Times New Roman" w:cs="Times New Roman"/>
                <w:sz w:val="24"/>
                <w:szCs w:val="24"/>
                <w:bdr w:val="single" w:sz="4" w:space="0" w:color="auto"/>
              </w:rPr>
              <w:t>sekiz</w:t>
            </w:r>
            <w:r w:rsidR="00D64B19" w:rsidRPr="000F6DEC">
              <w:rPr>
                <w:rFonts w:ascii="Times New Roman" w:hAnsi="Times New Roman" w:cs="Times New Roman"/>
                <w:sz w:val="24"/>
                <w:szCs w:val="24"/>
                <w:bdr w:val="single" w:sz="4" w:space="0" w:color="auto"/>
              </w:rPr>
              <w:t>) ay</w:t>
            </w:r>
          </w:p>
        </w:tc>
      </w:tr>
      <w:tr w:rsidR="00181C6B" w:rsidRPr="000A5B2D" w14:paraId="5567D2AC" w14:textId="77777777" w:rsidTr="00BB009D">
        <w:trPr>
          <w:trHeight w:val="397"/>
        </w:trPr>
        <w:tc>
          <w:tcPr>
            <w:tcW w:w="4248" w:type="dxa"/>
            <w:vAlign w:val="center"/>
          </w:tcPr>
          <w:p w14:paraId="3C2BDD85" w14:textId="77777777" w:rsidR="00181C6B" w:rsidRPr="000A5B2D" w:rsidRDefault="00181C6B">
            <w:pPr>
              <w:jc w:val="both"/>
              <w:rPr>
                <w:rFonts w:ascii="Times New Roman" w:hAnsi="Times New Roman" w:cs="Times New Roman"/>
                <w:b/>
                <w:bCs/>
                <w:sz w:val="24"/>
                <w:szCs w:val="24"/>
              </w:rPr>
            </w:pPr>
            <w:r w:rsidRPr="000A5B2D">
              <w:rPr>
                <w:rFonts w:ascii="Times New Roman" w:hAnsi="Times New Roman" w:cs="Times New Roman"/>
                <w:b/>
                <w:bCs/>
                <w:sz w:val="24"/>
                <w:szCs w:val="24"/>
              </w:rPr>
              <w:t>Promosyon İhalesi Toplantı Yeri</w:t>
            </w:r>
          </w:p>
        </w:tc>
        <w:tc>
          <w:tcPr>
            <w:tcW w:w="5245" w:type="dxa"/>
            <w:vAlign w:val="center"/>
          </w:tcPr>
          <w:p w14:paraId="7581627D" w14:textId="77777777" w:rsidR="00BB009D" w:rsidRDefault="00181C6B">
            <w:pPr>
              <w:ind w:left="175" w:hanging="142"/>
              <w:jc w:val="both"/>
              <w:rPr>
                <w:rFonts w:ascii="Times New Roman" w:hAnsi="Times New Roman" w:cs="Times New Roman"/>
                <w:sz w:val="24"/>
                <w:szCs w:val="24"/>
              </w:rPr>
            </w:pPr>
            <w:r w:rsidRPr="000A5B2D">
              <w:rPr>
                <w:rFonts w:ascii="Times New Roman" w:hAnsi="Times New Roman" w:cs="Times New Roman"/>
                <w:sz w:val="24"/>
                <w:szCs w:val="24"/>
              </w:rPr>
              <w:t xml:space="preserve">: Karabük Üniversitesi Rektörlük Binası </w:t>
            </w:r>
          </w:p>
          <w:p w14:paraId="79DE04B7" w14:textId="241E10B6" w:rsidR="00181C6B" w:rsidRPr="000A5B2D" w:rsidRDefault="00BB009D">
            <w:pPr>
              <w:ind w:left="175"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181C6B" w:rsidRPr="000A5B2D">
              <w:rPr>
                <w:rFonts w:ascii="Times New Roman" w:hAnsi="Times New Roman" w:cs="Times New Roman"/>
                <w:sz w:val="24"/>
                <w:szCs w:val="24"/>
              </w:rPr>
              <w:t xml:space="preserve">A Blok </w:t>
            </w:r>
            <w:r w:rsidR="000A27C9" w:rsidRPr="000A27C9">
              <w:rPr>
                <w:rFonts w:ascii="Times New Roman" w:hAnsi="Times New Roman" w:cs="Times New Roman"/>
                <w:sz w:val="24"/>
                <w:szCs w:val="24"/>
              </w:rPr>
              <w:t>Kat: 3 Rektörlük Toplantı Salonu</w:t>
            </w:r>
          </w:p>
        </w:tc>
      </w:tr>
      <w:tr w:rsidR="00181C6B" w:rsidRPr="000A5B2D" w14:paraId="243BC11A" w14:textId="77777777" w:rsidTr="00BB009D">
        <w:trPr>
          <w:trHeight w:val="397"/>
        </w:trPr>
        <w:tc>
          <w:tcPr>
            <w:tcW w:w="4248" w:type="dxa"/>
            <w:vAlign w:val="center"/>
          </w:tcPr>
          <w:p w14:paraId="0B09E36F" w14:textId="77777777" w:rsidR="00181C6B" w:rsidRPr="000A5B2D" w:rsidRDefault="00181C6B">
            <w:pPr>
              <w:jc w:val="both"/>
              <w:rPr>
                <w:rFonts w:ascii="Times New Roman" w:hAnsi="Times New Roman" w:cs="Times New Roman"/>
                <w:b/>
                <w:bCs/>
                <w:sz w:val="24"/>
                <w:szCs w:val="24"/>
              </w:rPr>
            </w:pPr>
            <w:r w:rsidRPr="000A5B2D">
              <w:rPr>
                <w:rFonts w:ascii="Times New Roman" w:hAnsi="Times New Roman" w:cs="Times New Roman"/>
                <w:b/>
                <w:bCs/>
                <w:sz w:val="24"/>
                <w:szCs w:val="24"/>
              </w:rPr>
              <w:t>Promosyon İhalesi Tarih ve Saati</w:t>
            </w:r>
          </w:p>
        </w:tc>
        <w:tc>
          <w:tcPr>
            <w:tcW w:w="5245" w:type="dxa"/>
            <w:vAlign w:val="center"/>
          </w:tcPr>
          <w:p w14:paraId="1566CFBA" w14:textId="42A1EAD4" w:rsidR="00181C6B" w:rsidRPr="000A5B2D" w:rsidRDefault="00181C6B">
            <w:pPr>
              <w:ind w:left="175" w:hanging="142"/>
              <w:jc w:val="both"/>
              <w:rPr>
                <w:rFonts w:ascii="Times New Roman" w:hAnsi="Times New Roman" w:cs="Times New Roman"/>
                <w:sz w:val="24"/>
                <w:szCs w:val="24"/>
              </w:rPr>
            </w:pPr>
            <w:r w:rsidRPr="000A5B2D">
              <w:rPr>
                <w:rFonts w:ascii="Times New Roman" w:hAnsi="Times New Roman" w:cs="Times New Roman"/>
                <w:sz w:val="24"/>
                <w:szCs w:val="24"/>
              </w:rPr>
              <w:t xml:space="preserve">: </w:t>
            </w:r>
            <w:r w:rsidR="000F6DEC">
              <w:rPr>
                <w:rFonts w:ascii="Times New Roman" w:hAnsi="Times New Roman" w:cs="Times New Roman"/>
                <w:sz w:val="24"/>
                <w:szCs w:val="24"/>
              </w:rPr>
              <w:t>.</w:t>
            </w:r>
            <w:r w:rsidR="0028380B">
              <w:rPr>
                <w:rFonts w:ascii="Times New Roman" w:hAnsi="Times New Roman" w:cs="Times New Roman"/>
                <w:sz w:val="24"/>
                <w:szCs w:val="24"/>
              </w:rPr>
              <w:t>17</w:t>
            </w:r>
            <w:r w:rsidR="000F6DEC">
              <w:rPr>
                <w:rFonts w:ascii="Times New Roman" w:hAnsi="Times New Roman" w:cs="Times New Roman"/>
                <w:sz w:val="24"/>
                <w:szCs w:val="24"/>
              </w:rPr>
              <w:t>/</w:t>
            </w:r>
            <w:r w:rsidR="0028380B">
              <w:rPr>
                <w:rFonts w:ascii="Times New Roman" w:hAnsi="Times New Roman" w:cs="Times New Roman"/>
                <w:sz w:val="24"/>
                <w:szCs w:val="24"/>
              </w:rPr>
              <w:t>10</w:t>
            </w:r>
            <w:r w:rsidR="000F6DEC">
              <w:rPr>
                <w:rFonts w:ascii="Times New Roman" w:hAnsi="Times New Roman" w:cs="Times New Roman"/>
                <w:sz w:val="24"/>
                <w:szCs w:val="24"/>
              </w:rPr>
              <w:t xml:space="preserve">/ </w:t>
            </w:r>
            <w:r w:rsidR="000F6DEC" w:rsidRPr="000A5B2D">
              <w:rPr>
                <w:rFonts w:ascii="Times New Roman" w:hAnsi="Times New Roman" w:cs="Times New Roman"/>
                <w:sz w:val="24"/>
                <w:szCs w:val="24"/>
              </w:rPr>
              <w:t>202</w:t>
            </w:r>
            <w:r w:rsidR="000F6DEC">
              <w:rPr>
                <w:rFonts w:ascii="Times New Roman" w:hAnsi="Times New Roman" w:cs="Times New Roman"/>
                <w:sz w:val="24"/>
                <w:szCs w:val="24"/>
              </w:rPr>
              <w:t>4</w:t>
            </w:r>
            <w:r w:rsidR="0028380B">
              <w:rPr>
                <w:rFonts w:ascii="Times New Roman" w:hAnsi="Times New Roman" w:cs="Times New Roman"/>
                <w:sz w:val="24"/>
                <w:szCs w:val="24"/>
              </w:rPr>
              <w:t xml:space="preserve"> Perşembe</w:t>
            </w:r>
            <w:r w:rsidR="000F6DEC">
              <w:rPr>
                <w:rFonts w:ascii="Times New Roman" w:hAnsi="Times New Roman" w:cs="Times New Roman"/>
                <w:sz w:val="24"/>
                <w:szCs w:val="24"/>
              </w:rPr>
              <w:t xml:space="preserve"> </w:t>
            </w:r>
            <w:r w:rsidRPr="000A5B2D">
              <w:rPr>
                <w:rFonts w:ascii="Times New Roman" w:hAnsi="Times New Roman" w:cs="Times New Roman"/>
                <w:sz w:val="24"/>
                <w:szCs w:val="24"/>
              </w:rPr>
              <w:t>Saat 10:00</w:t>
            </w:r>
          </w:p>
        </w:tc>
      </w:tr>
    </w:tbl>
    <w:p w14:paraId="683360B4" w14:textId="1611C777" w:rsidR="00181C6B" w:rsidRPr="000A5B2D" w:rsidRDefault="00181C6B" w:rsidP="00181C6B">
      <w:pPr>
        <w:pStyle w:val="GvdeMetni"/>
        <w:spacing w:before="90"/>
        <w:ind w:left="856"/>
        <w:jc w:val="center"/>
        <w:rPr>
          <w:b/>
          <w:bCs/>
        </w:rPr>
      </w:pPr>
    </w:p>
    <w:p w14:paraId="153FF1F4" w14:textId="77777777" w:rsidR="00181C6B" w:rsidRPr="000A5B2D" w:rsidRDefault="00181C6B" w:rsidP="00181C6B">
      <w:pPr>
        <w:pStyle w:val="Balk2"/>
        <w:ind w:left="142" w:right="2"/>
        <w:jc w:val="center"/>
      </w:pPr>
      <w:r w:rsidRPr="000A5B2D">
        <w:t>BANKA PROMOSYONU İHALE KOMİSYONU BAŞKANLIĞINA</w:t>
      </w:r>
    </w:p>
    <w:p w14:paraId="5131D670" w14:textId="77777777" w:rsidR="00181C6B" w:rsidRPr="000A5B2D" w:rsidRDefault="00181C6B" w:rsidP="00181C6B">
      <w:pPr>
        <w:pStyle w:val="GvdeMetni"/>
        <w:jc w:val="both"/>
        <w:rPr>
          <w:b/>
        </w:rPr>
      </w:pPr>
    </w:p>
    <w:p w14:paraId="7FFC5462" w14:textId="77777777" w:rsidR="00181C6B" w:rsidRPr="000A5B2D" w:rsidRDefault="00181C6B" w:rsidP="00181C6B">
      <w:pPr>
        <w:pStyle w:val="ListeParagraf"/>
        <w:numPr>
          <w:ilvl w:val="0"/>
          <w:numId w:val="18"/>
        </w:numPr>
        <w:tabs>
          <w:tab w:val="left" w:pos="1058"/>
        </w:tabs>
        <w:spacing w:after="0"/>
        <w:rPr>
          <w:sz w:val="24"/>
        </w:rPr>
      </w:pPr>
      <w:r w:rsidRPr="000A5B2D">
        <w:rPr>
          <w:sz w:val="24"/>
        </w:rPr>
        <w:t>……………………………….……… Bankasını temsil etmeye ve onun adına hareket etmeye tam yetkili olarak ve verilen tüm yeterlik şartlarını ve bilgilerini gözden geçirip tamamını anlayarak, Banka Promosyon ihalesine yeterlik için değerlendirilmek üzere başvurmaktayız.</w:t>
      </w:r>
    </w:p>
    <w:p w14:paraId="0E3E41AB" w14:textId="77777777" w:rsidR="00181C6B" w:rsidRPr="000A5B2D" w:rsidRDefault="00181C6B" w:rsidP="00181C6B">
      <w:pPr>
        <w:pStyle w:val="ListeParagraf"/>
        <w:numPr>
          <w:ilvl w:val="0"/>
          <w:numId w:val="18"/>
        </w:numPr>
        <w:tabs>
          <w:tab w:val="left" w:pos="1058"/>
        </w:tabs>
        <w:spacing w:after="0"/>
        <w:rPr>
          <w:sz w:val="24"/>
        </w:rPr>
      </w:pPr>
      <w:r w:rsidRPr="000A5B2D">
        <w:rPr>
          <w:sz w:val="24"/>
        </w:rPr>
        <w:t>Banka Promosyonu İhale Komisyonu daha fazla bilgi için Bankamızla irtibat</w:t>
      </w:r>
      <w:r w:rsidRPr="000A5B2D">
        <w:rPr>
          <w:spacing w:val="-8"/>
          <w:sz w:val="24"/>
        </w:rPr>
        <w:t xml:space="preserve"> </w:t>
      </w:r>
      <w:r w:rsidRPr="000A5B2D">
        <w:rPr>
          <w:sz w:val="24"/>
        </w:rPr>
        <w:t>kurabilir.</w:t>
      </w:r>
    </w:p>
    <w:p w14:paraId="0569FF96" w14:textId="0D2A8A69" w:rsidR="00181C6B" w:rsidRPr="000A5B2D" w:rsidRDefault="00181C6B" w:rsidP="00181C6B">
      <w:pPr>
        <w:pStyle w:val="ListeParagraf"/>
        <w:numPr>
          <w:ilvl w:val="0"/>
          <w:numId w:val="18"/>
        </w:numPr>
        <w:tabs>
          <w:tab w:val="left" w:pos="1058"/>
        </w:tabs>
        <w:spacing w:after="0"/>
        <w:rPr>
          <w:sz w:val="24"/>
        </w:rPr>
      </w:pPr>
      <w:r w:rsidRPr="000A5B2D">
        <w:rPr>
          <w:sz w:val="24"/>
        </w:rPr>
        <w:t>Aşağıdaki isim ve imzalar Bankamız adına hareket etmeye tam yetkilidirler. İmza sahipleri olarak bu başvurudaki taahhüt ve bilgilerin tam, gerçek ve her detayı ile doğru olduğunu bildiririz.</w:t>
      </w:r>
    </w:p>
    <w:p w14:paraId="340C9DD6" w14:textId="77777777" w:rsidR="00D766D7" w:rsidRPr="000A5B2D" w:rsidRDefault="00D766D7" w:rsidP="00D766D7">
      <w:pPr>
        <w:pStyle w:val="ListeParagraf"/>
        <w:tabs>
          <w:tab w:val="left" w:pos="1058"/>
        </w:tabs>
        <w:spacing w:after="0"/>
        <w:ind w:left="720"/>
        <w:rPr>
          <w:sz w:val="24"/>
        </w:rPr>
      </w:pPr>
    </w:p>
    <w:tbl>
      <w:tblPr>
        <w:tblStyle w:val="TableNormal"/>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7"/>
        <w:gridCol w:w="2279"/>
        <w:gridCol w:w="2161"/>
        <w:gridCol w:w="2344"/>
      </w:tblGrid>
      <w:tr w:rsidR="00181C6B" w:rsidRPr="000A5B2D" w14:paraId="3EA46DD3" w14:textId="77777777" w:rsidTr="00CF28BD">
        <w:trPr>
          <w:trHeight w:val="262"/>
        </w:trPr>
        <w:tc>
          <w:tcPr>
            <w:tcW w:w="1387" w:type="dxa"/>
          </w:tcPr>
          <w:p w14:paraId="5120FA7D" w14:textId="77777777" w:rsidR="00181C6B" w:rsidRPr="000A5B2D" w:rsidRDefault="00181C6B" w:rsidP="00181C6B">
            <w:pPr>
              <w:pStyle w:val="TableParagraph"/>
              <w:ind w:right="572"/>
              <w:jc w:val="center"/>
              <w:rPr>
                <w:b/>
                <w:bCs/>
                <w:sz w:val="24"/>
              </w:rPr>
            </w:pPr>
            <w:proofErr w:type="spellStart"/>
            <w:r w:rsidRPr="000A5B2D">
              <w:rPr>
                <w:b/>
                <w:bCs/>
                <w:sz w:val="24"/>
              </w:rPr>
              <w:t>Sıra</w:t>
            </w:r>
            <w:proofErr w:type="spellEnd"/>
          </w:p>
        </w:tc>
        <w:tc>
          <w:tcPr>
            <w:tcW w:w="2279" w:type="dxa"/>
          </w:tcPr>
          <w:p w14:paraId="79367854" w14:textId="77777777" w:rsidR="00181C6B" w:rsidRPr="000A5B2D" w:rsidRDefault="00181C6B" w:rsidP="00181C6B">
            <w:pPr>
              <w:pStyle w:val="TableParagraph"/>
              <w:jc w:val="center"/>
              <w:rPr>
                <w:b/>
                <w:bCs/>
                <w:sz w:val="24"/>
              </w:rPr>
            </w:pPr>
            <w:proofErr w:type="spellStart"/>
            <w:r w:rsidRPr="000A5B2D">
              <w:rPr>
                <w:b/>
                <w:bCs/>
                <w:sz w:val="24"/>
              </w:rPr>
              <w:t>Adı</w:t>
            </w:r>
            <w:proofErr w:type="spellEnd"/>
            <w:r w:rsidRPr="000A5B2D">
              <w:rPr>
                <w:b/>
                <w:bCs/>
                <w:sz w:val="24"/>
              </w:rPr>
              <w:t xml:space="preserve"> </w:t>
            </w:r>
            <w:proofErr w:type="spellStart"/>
            <w:r w:rsidRPr="000A5B2D">
              <w:rPr>
                <w:b/>
                <w:bCs/>
                <w:sz w:val="24"/>
              </w:rPr>
              <w:t>ve</w:t>
            </w:r>
            <w:proofErr w:type="spellEnd"/>
            <w:r w:rsidRPr="000A5B2D">
              <w:rPr>
                <w:b/>
                <w:bCs/>
                <w:sz w:val="24"/>
              </w:rPr>
              <w:t xml:space="preserve"> </w:t>
            </w:r>
            <w:proofErr w:type="spellStart"/>
            <w:r w:rsidRPr="000A5B2D">
              <w:rPr>
                <w:b/>
                <w:bCs/>
                <w:sz w:val="24"/>
              </w:rPr>
              <w:t>Soyadı</w:t>
            </w:r>
            <w:proofErr w:type="spellEnd"/>
          </w:p>
        </w:tc>
        <w:tc>
          <w:tcPr>
            <w:tcW w:w="2161" w:type="dxa"/>
          </w:tcPr>
          <w:p w14:paraId="39B33670" w14:textId="77777777" w:rsidR="00181C6B" w:rsidRPr="000A5B2D" w:rsidRDefault="00181C6B" w:rsidP="00181C6B">
            <w:pPr>
              <w:pStyle w:val="TableParagraph"/>
              <w:jc w:val="center"/>
              <w:rPr>
                <w:b/>
                <w:bCs/>
                <w:sz w:val="24"/>
              </w:rPr>
            </w:pPr>
            <w:proofErr w:type="spellStart"/>
            <w:r w:rsidRPr="000A5B2D">
              <w:rPr>
                <w:b/>
                <w:bCs/>
                <w:sz w:val="24"/>
              </w:rPr>
              <w:t>Bankadaki</w:t>
            </w:r>
            <w:proofErr w:type="spellEnd"/>
            <w:r w:rsidRPr="000A5B2D">
              <w:rPr>
                <w:b/>
                <w:bCs/>
                <w:sz w:val="24"/>
              </w:rPr>
              <w:t xml:space="preserve"> </w:t>
            </w:r>
            <w:proofErr w:type="spellStart"/>
            <w:r w:rsidRPr="000A5B2D">
              <w:rPr>
                <w:b/>
                <w:bCs/>
                <w:sz w:val="24"/>
              </w:rPr>
              <w:t>Görevi</w:t>
            </w:r>
            <w:proofErr w:type="spellEnd"/>
          </w:p>
        </w:tc>
        <w:tc>
          <w:tcPr>
            <w:tcW w:w="2344" w:type="dxa"/>
          </w:tcPr>
          <w:p w14:paraId="2B3C2D59" w14:textId="77777777" w:rsidR="00181C6B" w:rsidRPr="000A5B2D" w:rsidRDefault="00181C6B" w:rsidP="00181C6B">
            <w:pPr>
              <w:pStyle w:val="TableParagraph"/>
              <w:ind w:right="344"/>
              <w:jc w:val="center"/>
              <w:rPr>
                <w:b/>
                <w:bCs/>
                <w:sz w:val="24"/>
              </w:rPr>
            </w:pPr>
            <w:proofErr w:type="spellStart"/>
            <w:r w:rsidRPr="000A5B2D">
              <w:rPr>
                <w:b/>
                <w:bCs/>
                <w:sz w:val="24"/>
              </w:rPr>
              <w:t>İmzası</w:t>
            </w:r>
            <w:proofErr w:type="spellEnd"/>
          </w:p>
        </w:tc>
      </w:tr>
      <w:tr w:rsidR="00181C6B" w:rsidRPr="000A5B2D" w14:paraId="5E88BDC2" w14:textId="77777777" w:rsidTr="00CF28BD">
        <w:trPr>
          <w:trHeight w:val="262"/>
        </w:trPr>
        <w:tc>
          <w:tcPr>
            <w:tcW w:w="1387" w:type="dxa"/>
          </w:tcPr>
          <w:p w14:paraId="4515FDDC" w14:textId="77777777" w:rsidR="00181C6B" w:rsidRPr="000A5B2D" w:rsidRDefault="00181C6B">
            <w:pPr>
              <w:pStyle w:val="TableParagraph"/>
              <w:ind w:left="70"/>
              <w:jc w:val="both"/>
              <w:rPr>
                <w:sz w:val="24"/>
              </w:rPr>
            </w:pPr>
            <w:r w:rsidRPr="000A5B2D">
              <w:rPr>
                <w:sz w:val="24"/>
              </w:rPr>
              <w:t>1.Yetkili</w:t>
            </w:r>
          </w:p>
        </w:tc>
        <w:tc>
          <w:tcPr>
            <w:tcW w:w="2279" w:type="dxa"/>
          </w:tcPr>
          <w:p w14:paraId="77B8C253" w14:textId="77777777" w:rsidR="00181C6B" w:rsidRPr="000A5B2D" w:rsidRDefault="00181C6B">
            <w:pPr>
              <w:pStyle w:val="TableParagraph"/>
              <w:jc w:val="both"/>
            </w:pPr>
          </w:p>
        </w:tc>
        <w:tc>
          <w:tcPr>
            <w:tcW w:w="2161" w:type="dxa"/>
          </w:tcPr>
          <w:p w14:paraId="0603EF74" w14:textId="77777777" w:rsidR="00181C6B" w:rsidRPr="000A5B2D" w:rsidRDefault="00181C6B">
            <w:pPr>
              <w:pStyle w:val="TableParagraph"/>
              <w:jc w:val="both"/>
            </w:pPr>
          </w:p>
        </w:tc>
        <w:tc>
          <w:tcPr>
            <w:tcW w:w="2344" w:type="dxa"/>
          </w:tcPr>
          <w:p w14:paraId="6005EE02" w14:textId="77777777" w:rsidR="00181C6B" w:rsidRPr="000A5B2D" w:rsidRDefault="00181C6B">
            <w:pPr>
              <w:pStyle w:val="TableParagraph"/>
              <w:jc w:val="both"/>
            </w:pPr>
          </w:p>
        </w:tc>
      </w:tr>
      <w:tr w:rsidR="00181C6B" w:rsidRPr="000A5B2D" w14:paraId="39532AF2" w14:textId="77777777" w:rsidTr="00CF28BD">
        <w:trPr>
          <w:trHeight w:val="262"/>
        </w:trPr>
        <w:tc>
          <w:tcPr>
            <w:tcW w:w="1387" w:type="dxa"/>
          </w:tcPr>
          <w:p w14:paraId="3EE49F0F" w14:textId="77777777" w:rsidR="00181C6B" w:rsidRPr="000A5B2D" w:rsidRDefault="00181C6B">
            <w:pPr>
              <w:pStyle w:val="TableParagraph"/>
              <w:ind w:left="70"/>
              <w:jc w:val="both"/>
              <w:rPr>
                <w:sz w:val="24"/>
              </w:rPr>
            </w:pPr>
            <w:r w:rsidRPr="000A5B2D">
              <w:rPr>
                <w:sz w:val="24"/>
              </w:rPr>
              <w:t>2.Yetkili</w:t>
            </w:r>
          </w:p>
        </w:tc>
        <w:tc>
          <w:tcPr>
            <w:tcW w:w="2279" w:type="dxa"/>
          </w:tcPr>
          <w:p w14:paraId="63B6C549" w14:textId="77777777" w:rsidR="00181C6B" w:rsidRPr="000A5B2D" w:rsidRDefault="00181C6B">
            <w:pPr>
              <w:pStyle w:val="TableParagraph"/>
              <w:jc w:val="both"/>
            </w:pPr>
          </w:p>
        </w:tc>
        <w:tc>
          <w:tcPr>
            <w:tcW w:w="2161" w:type="dxa"/>
          </w:tcPr>
          <w:p w14:paraId="75BB5C41" w14:textId="77777777" w:rsidR="00181C6B" w:rsidRPr="000A5B2D" w:rsidRDefault="00181C6B">
            <w:pPr>
              <w:pStyle w:val="TableParagraph"/>
              <w:jc w:val="both"/>
            </w:pPr>
          </w:p>
        </w:tc>
        <w:tc>
          <w:tcPr>
            <w:tcW w:w="2344" w:type="dxa"/>
          </w:tcPr>
          <w:p w14:paraId="2FCF288B" w14:textId="77777777" w:rsidR="00181C6B" w:rsidRPr="000A5B2D" w:rsidRDefault="00181C6B">
            <w:pPr>
              <w:pStyle w:val="TableParagraph"/>
              <w:jc w:val="both"/>
            </w:pPr>
          </w:p>
        </w:tc>
      </w:tr>
      <w:tr w:rsidR="00181C6B" w:rsidRPr="000A5B2D" w14:paraId="5308B0D8" w14:textId="77777777" w:rsidTr="00CF28BD">
        <w:trPr>
          <w:trHeight w:val="262"/>
        </w:trPr>
        <w:tc>
          <w:tcPr>
            <w:tcW w:w="1387" w:type="dxa"/>
          </w:tcPr>
          <w:p w14:paraId="46A36692" w14:textId="77777777" w:rsidR="00181C6B" w:rsidRPr="000A5B2D" w:rsidRDefault="00181C6B">
            <w:pPr>
              <w:pStyle w:val="TableParagraph"/>
              <w:ind w:left="70"/>
              <w:jc w:val="both"/>
              <w:rPr>
                <w:sz w:val="24"/>
              </w:rPr>
            </w:pPr>
            <w:r w:rsidRPr="000A5B2D">
              <w:rPr>
                <w:sz w:val="24"/>
              </w:rPr>
              <w:t>3.Yetkili</w:t>
            </w:r>
          </w:p>
        </w:tc>
        <w:tc>
          <w:tcPr>
            <w:tcW w:w="2279" w:type="dxa"/>
          </w:tcPr>
          <w:p w14:paraId="05A2D505" w14:textId="77777777" w:rsidR="00181C6B" w:rsidRPr="000A5B2D" w:rsidRDefault="00181C6B">
            <w:pPr>
              <w:pStyle w:val="TableParagraph"/>
              <w:jc w:val="both"/>
            </w:pPr>
          </w:p>
        </w:tc>
        <w:tc>
          <w:tcPr>
            <w:tcW w:w="2161" w:type="dxa"/>
          </w:tcPr>
          <w:p w14:paraId="52D2DC75" w14:textId="77777777" w:rsidR="00181C6B" w:rsidRPr="000A5B2D" w:rsidRDefault="00181C6B">
            <w:pPr>
              <w:pStyle w:val="TableParagraph"/>
              <w:jc w:val="both"/>
            </w:pPr>
          </w:p>
        </w:tc>
        <w:tc>
          <w:tcPr>
            <w:tcW w:w="2344" w:type="dxa"/>
          </w:tcPr>
          <w:p w14:paraId="7E6064D1" w14:textId="77777777" w:rsidR="00181C6B" w:rsidRPr="000A5B2D" w:rsidRDefault="00181C6B">
            <w:pPr>
              <w:pStyle w:val="TableParagraph"/>
              <w:jc w:val="both"/>
            </w:pPr>
          </w:p>
        </w:tc>
      </w:tr>
    </w:tbl>
    <w:p w14:paraId="019041B0" w14:textId="02DD34FA" w:rsidR="00181C6B" w:rsidRPr="000A5B2D" w:rsidRDefault="00CF28BD" w:rsidP="00181C6B">
      <w:pPr>
        <w:pStyle w:val="GvdeMetni"/>
        <w:spacing w:before="207"/>
        <w:ind w:right="567"/>
        <w:jc w:val="right"/>
      </w:pPr>
      <w:r>
        <w:t xml:space="preserve">    </w:t>
      </w:r>
      <w:r w:rsidR="00181C6B" w:rsidRPr="000A5B2D">
        <w:t>Adı SOYADI</w:t>
      </w:r>
    </w:p>
    <w:p w14:paraId="4C3F26D2" w14:textId="77777777" w:rsidR="00181C6B" w:rsidRPr="000A5B2D" w:rsidRDefault="00181C6B" w:rsidP="00181C6B">
      <w:pPr>
        <w:pStyle w:val="GvdeMetni"/>
        <w:jc w:val="right"/>
      </w:pPr>
      <w:r w:rsidRPr="000A5B2D">
        <w:t>……. Banka Yetkilisi</w:t>
      </w:r>
    </w:p>
    <w:p w14:paraId="4AD578DD" w14:textId="56AA25B1" w:rsidR="00BA725F" w:rsidRDefault="00CF28BD" w:rsidP="00CF28BD">
      <w:pPr>
        <w:pStyle w:val="GvdeMetni"/>
        <w:ind w:right="850"/>
        <w:jc w:val="right"/>
      </w:pPr>
      <w:r>
        <w:rPr>
          <w:noProof/>
        </w:rPr>
        <mc:AlternateContent>
          <mc:Choice Requires="wps">
            <w:drawing>
              <wp:anchor distT="0" distB="0" distL="114300" distR="114300" simplePos="0" relativeHeight="251671552" behindDoc="0" locked="0" layoutInCell="1" allowOverlap="1" wp14:anchorId="0B13FB96" wp14:editId="0F4EA862">
                <wp:simplePos x="0" y="0"/>
                <wp:positionH relativeFrom="column">
                  <wp:posOffset>2605405</wp:posOffset>
                </wp:positionH>
                <wp:positionV relativeFrom="paragraph">
                  <wp:posOffset>440055</wp:posOffset>
                </wp:positionV>
                <wp:extent cx="419100" cy="476250"/>
                <wp:effectExtent l="0" t="0" r="19050" b="19050"/>
                <wp:wrapNone/>
                <wp:docPr id="6" name="Dikdörtgen 6"/>
                <wp:cNvGraphicFramePr/>
                <a:graphic xmlns:a="http://schemas.openxmlformats.org/drawingml/2006/main">
                  <a:graphicData uri="http://schemas.microsoft.com/office/word/2010/wordprocessingShape">
                    <wps:wsp>
                      <wps:cNvSpPr/>
                      <wps:spPr>
                        <a:xfrm>
                          <a:off x="0" y="0"/>
                          <a:ext cx="419100" cy="476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65A1F7" id="Dikdörtgen 6" o:spid="_x0000_s1026" style="position:absolute;margin-left:205.15pt;margin-top:34.65pt;width:33pt;height:3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" fillcolor="white [3212]" strokecolor="white [3212]" strokeweight="1pt"/>
            </w:pict>
          </mc:Fallback>
        </mc:AlternateContent>
      </w:r>
      <w:r>
        <w:rPr>
          <w:noProof/>
        </w:rPr>
        <mc:AlternateContent>
          <mc:Choice Requires="wps">
            <w:drawing>
              <wp:anchor distT="0" distB="0" distL="114300" distR="114300" simplePos="0" relativeHeight="251665408" behindDoc="0" locked="0" layoutInCell="1" allowOverlap="1" wp14:anchorId="6155686A" wp14:editId="748C00E2">
                <wp:simplePos x="0" y="0"/>
                <wp:positionH relativeFrom="column">
                  <wp:posOffset>2729230</wp:posOffset>
                </wp:positionH>
                <wp:positionV relativeFrom="paragraph">
                  <wp:posOffset>915670</wp:posOffset>
                </wp:positionV>
                <wp:extent cx="419100" cy="190500"/>
                <wp:effectExtent l="0" t="0" r="19050" b="19050"/>
                <wp:wrapNone/>
                <wp:docPr id="1" name="Dikdörtgen 1"/>
                <wp:cNvGraphicFramePr/>
                <a:graphic xmlns:a="http://schemas.openxmlformats.org/drawingml/2006/main">
                  <a:graphicData uri="http://schemas.microsoft.com/office/word/2010/wordprocessingShape">
                    <wps:wsp>
                      <wps:cNvSpPr/>
                      <wps:spPr>
                        <a:xfrm>
                          <a:off x="0" y="0"/>
                          <a:ext cx="419100" cy="190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8CAA52" id="Dikdörtgen 1" o:spid="_x0000_s1026" style="position:absolute;margin-left:214.9pt;margin-top:72.1pt;width:33pt;height: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" fillcolor="white [3212]" strokecolor="white [3212]" strokeweight="1pt"/>
            </w:pict>
          </mc:Fallback>
        </mc:AlternateContent>
      </w:r>
      <w:r w:rsidR="00181C6B" w:rsidRPr="000A5B2D">
        <w:t>İmz</w:t>
      </w:r>
      <w:r>
        <w:t>a</w:t>
      </w:r>
    </w:p>
    <w:p w14:paraId="5874D4F6" w14:textId="151ABD28" w:rsidR="00283918" w:rsidRDefault="00283918" w:rsidP="00CF28BD">
      <w:pPr>
        <w:pStyle w:val="GvdeMetni"/>
        <w:ind w:right="850"/>
        <w:jc w:val="right"/>
      </w:pPr>
    </w:p>
    <w:p w14:paraId="44A9C3CD" w14:textId="77777777" w:rsidR="00283918" w:rsidRPr="000A5B2D" w:rsidRDefault="00283918" w:rsidP="00283918">
      <w:pPr>
        <w:pStyle w:val="Balk2"/>
        <w:spacing w:before="79"/>
        <w:ind w:left="0" w:right="714"/>
        <w:jc w:val="both"/>
      </w:pPr>
      <w:r w:rsidRPr="000A5B2D">
        <w:lastRenderedPageBreak/>
        <w:t>EK-II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8"/>
      </w:tblGrid>
      <w:tr w:rsidR="00283918" w:rsidRPr="000A5B2D" w14:paraId="7A438638" w14:textId="77777777">
        <w:trPr>
          <w:trHeight w:val="1704"/>
        </w:trPr>
        <w:tc>
          <w:tcPr>
            <w:tcW w:w="1838" w:type="dxa"/>
          </w:tcPr>
          <w:p w14:paraId="3FC957A1" w14:textId="77777777" w:rsidR="00283918" w:rsidRPr="000A5B2D" w:rsidRDefault="00283918">
            <w:pPr>
              <w:spacing w:before="226"/>
              <w:jc w:val="both"/>
              <w:rPr>
                <w:rFonts w:ascii="Times New Roman" w:hAnsi="Times New Roman" w:cs="Times New Roman"/>
                <w:b/>
                <w:sz w:val="24"/>
                <w:szCs w:val="24"/>
              </w:rPr>
            </w:pPr>
            <w:r w:rsidRPr="000A5B2D">
              <w:rPr>
                <w:noProof/>
              </w:rPr>
              <w:drawing>
                <wp:anchor distT="0" distB="0" distL="0" distR="0" simplePos="0" relativeHeight="251678720" behindDoc="0" locked="0" layoutInCell="1" allowOverlap="1" wp14:anchorId="0B810C8E" wp14:editId="70CB60F3">
                  <wp:simplePos x="0" y="0"/>
                  <wp:positionH relativeFrom="page">
                    <wp:posOffset>128905</wp:posOffset>
                  </wp:positionH>
                  <wp:positionV relativeFrom="paragraph">
                    <wp:posOffset>77470</wp:posOffset>
                  </wp:positionV>
                  <wp:extent cx="771525" cy="817444"/>
                  <wp:effectExtent l="0" t="0" r="0" b="1905"/>
                  <wp:wrapNone/>
                  <wp:docPr id="1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9" cstate="print"/>
                          <a:stretch>
                            <a:fillRect/>
                          </a:stretch>
                        </pic:blipFill>
                        <pic:spPr>
                          <a:xfrm>
                            <a:off x="0" y="0"/>
                            <a:ext cx="773431" cy="819463"/>
                          </a:xfrm>
                          <a:prstGeom prst="rect">
                            <a:avLst/>
                          </a:prstGeom>
                        </pic:spPr>
                      </pic:pic>
                    </a:graphicData>
                  </a:graphic>
                  <wp14:sizeRelH relativeFrom="margin">
                    <wp14:pctWidth>0</wp14:pctWidth>
                  </wp14:sizeRelH>
                  <wp14:sizeRelV relativeFrom="margin">
                    <wp14:pctHeight>0</wp14:pctHeight>
                  </wp14:sizeRelV>
                </wp:anchor>
              </w:drawing>
            </w:r>
          </w:p>
        </w:tc>
        <w:tc>
          <w:tcPr>
            <w:tcW w:w="7228" w:type="dxa"/>
            <w:vAlign w:val="center"/>
          </w:tcPr>
          <w:p w14:paraId="2A339242" w14:textId="77777777" w:rsidR="00283918" w:rsidRDefault="00283918">
            <w:pPr>
              <w:spacing w:before="226"/>
              <w:jc w:val="center"/>
              <w:rPr>
                <w:rFonts w:ascii="Times New Roman" w:hAnsi="Times New Roman" w:cs="Times New Roman"/>
                <w:b/>
                <w:sz w:val="24"/>
                <w:szCs w:val="24"/>
              </w:rPr>
            </w:pPr>
            <w:r>
              <w:rPr>
                <w:rFonts w:ascii="Times New Roman" w:hAnsi="Times New Roman" w:cs="Times New Roman"/>
                <w:b/>
                <w:sz w:val="24"/>
                <w:szCs w:val="24"/>
              </w:rPr>
              <w:t>T.C.</w:t>
            </w:r>
          </w:p>
          <w:p w14:paraId="177EAE7E" w14:textId="77777777" w:rsidR="00283918" w:rsidRDefault="00283918">
            <w:pPr>
              <w:jc w:val="center"/>
              <w:rPr>
                <w:rFonts w:ascii="Times New Roman" w:hAnsi="Times New Roman" w:cs="Times New Roman"/>
                <w:b/>
                <w:sz w:val="24"/>
                <w:szCs w:val="24"/>
              </w:rPr>
            </w:pPr>
            <w:r w:rsidRPr="000A5B2D">
              <w:rPr>
                <w:rFonts w:ascii="Times New Roman" w:hAnsi="Times New Roman" w:cs="Times New Roman"/>
                <w:b/>
                <w:sz w:val="24"/>
                <w:szCs w:val="24"/>
              </w:rPr>
              <w:t xml:space="preserve">KARABÜK ÜNİVERSİTESİ REKTÖRLÜĞÜ </w:t>
            </w:r>
          </w:p>
          <w:p w14:paraId="71F8DA4F" w14:textId="77777777" w:rsidR="00283918" w:rsidRPr="000A5B2D" w:rsidRDefault="00283918">
            <w:pPr>
              <w:jc w:val="center"/>
              <w:rPr>
                <w:rFonts w:ascii="Times New Roman" w:hAnsi="Times New Roman" w:cs="Times New Roman"/>
                <w:b/>
                <w:sz w:val="24"/>
                <w:szCs w:val="24"/>
              </w:rPr>
            </w:pPr>
            <w:r w:rsidRPr="000A5B2D">
              <w:rPr>
                <w:rFonts w:ascii="Times New Roman" w:hAnsi="Times New Roman" w:cs="Times New Roman"/>
                <w:b/>
                <w:sz w:val="24"/>
                <w:szCs w:val="24"/>
              </w:rPr>
              <w:t>BANKA PROMOSYON İHALESİ TEKLİF MEKTUBU</w:t>
            </w:r>
          </w:p>
          <w:p w14:paraId="72DBEDED" w14:textId="77777777" w:rsidR="00283918" w:rsidRPr="000A5B2D" w:rsidRDefault="00283918">
            <w:pPr>
              <w:spacing w:before="226"/>
              <w:jc w:val="center"/>
              <w:rPr>
                <w:rFonts w:ascii="Times New Roman" w:hAnsi="Times New Roman" w:cs="Times New Roman"/>
                <w:b/>
                <w:sz w:val="24"/>
                <w:szCs w:val="24"/>
              </w:rPr>
            </w:pPr>
          </w:p>
        </w:tc>
      </w:tr>
    </w:tbl>
    <w:p w14:paraId="144A06E1" w14:textId="77777777" w:rsidR="00283918" w:rsidRPr="000A5B2D" w:rsidRDefault="00283918" w:rsidP="00283918">
      <w:pPr>
        <w:pStyle w:val="GvdeMetni"/>
        <w:spacing w:before="2"/>
        <w:jc w:val="both"/>
        <w:rPr>
          <w:b/>
        </w:rPr>
      </w:pPr>
    </w:p>
    <w:p w14:paraId="76F6AAF8" w14:textId="77777777" w:rsidR="00283918" w:rsidRPr="000A5B2D" w:rsidRDefault="00283918" w:rsidP="00283918">
      <w:pPr>
        <w:pStyle w:val="GvdeMetni"/>
        <w:spacing w:before="90"/>
        <w:ind w:left="856"/>
        <w:jc w:val="center"/>
        <w:rPr>
          <w:b/>
          <w:bCs/>
        </w:rPr>
      </w:pPr>
      <w:r w:rsidRPr="000A5B2D">
        <w:rPr>
          <w:b/>
          <w:bCs/>
        </w:rPr>
        <w:t>..............................................................BANKASI</w:t>
      </w:r>
    </w:p>
    <w:p w14:paraId="7009E600" w14:textId="77777777" w:rsidR="00283918" w:rsidRPr="000A5B2D" w:rsidRDefault="00283918" w:rsidP="00283918">
      <w:pPr>
        <w:pStyle w:val="GvdeMetni"/>
        <w:spacing w:before="11"/>
        <w:jc w:val="both"/>
      </w:pPr>
    </w:p>
    <w:tbl>
      <w:tblPr>
        <w:tblStyle w:val="TabloKlavuzu"/>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245"/>
      </w:tblGrid>
      <w:tr w:rsidR="00283918" w:rsidRPr="000A5B2D" w14:paraId="72DD31D0" w14:textId="77777777">
        <w:trPr>
          <w:trHeight w:val="468"/>
        </w:trPr>
        <w:tc>
          <w:tcPr>
            <w:tcW w:w="4106" w:type="dxa"/>
            <w:vAlign w:val="center"/>
          </w:tcPr>
          <w:p w14:paraId="46C97C38" w14:textId="77777777" w:rsidR="00283918" w:rsidRPr="000A5B2D" w:rsidRDefault="00283918">
            <w:pPr>
              <w:jc w:val="both"/>
              <w:rPr>
                <w:rFonts w:ascii="Times New Roman" w:hAnsi="Times New Roman" w:cs="Times New Roman"/>
                <w:b/>
                <w:bCs/>
                <w:sz w:val="24"/>
                <w:szCs w:val="24"/>
              </w:rPr>
            </w:pPr>
            <w:r w:rsidRPr="000A5B2D">
              <w:rPr>
                <w:rFonts w:ascii="Times New Roman" w:hAnsi="Times New Roman" w:cs="Times New Roman"/>
                <w:b/>
                <w:bCs/>
                <w:sz w:val="24"/>
                <w:szCs w:val="24"/>
              </w:rPr>
              <w:t>Banka Adı</w:t>
            </w:r>
          </w:p>
        </w:tc>
        <w:tc>
          <w:tcPr>
            <w:tcW w:w="5245" w:type="dxa"/>
            <w:vAlign w:val="center"/>
          </w:tcPr>
          <w:p w14:paraId="3AAF51AD" w14:textId="77777777" w:rsidR="00283918" w:rsidRPr="000A5B2D" w:rsidRDefault="00283918">
            <w:pPr>
              <w:ind w:left="33"/>
              <w:jc w:val="both"/>
              <w:rPr>
                <w:rFonts w:ascii="Times New Roman" w:hAnsi="Times New Roman" w:cs="Times New Roman"/>
                <w:sz w:val="24"/>
                <w:szCs w:val="24"/>
              </w:rPr>
            </w:pPr>
            <w:r w:rsidRPr="000A5B2D">
              <w:rPr>
                <w:rFonts w:ascii="Times New Roman" w:hAnsi="Times New Roman" w:cs="Times New Roman"/>
                <w:sz w:val="24"/>
                <w:szCs w:val="24"/>
              </w:rPr>
              <w:t xml:space="preserve">: </w:t>
            </w:r>
          </w:p>
        </w:tc>
      </w:tr>
      <w:tr w:rsidR="00283918" w:rsidRPr="000A5B2D" w14:paraId="6C7FC8D6" w14:textId="77777777">
        <w:trPr>
          <w:trHeight w:val="755"/>
        </w:trPr>
        <w:tc>
          <w:tcPr>
            <w:tcW w:w="4106" w:type="dxa"/>
            <w:vAlign w:val="center"/>
          </w:tcPr>
          <w:p w14:paraId="2ACCDBD8" w14:textId="77777777" w:rsidR="00283918" w:rsidRPr="000A5B2D" w:rsidRDefault="00283918">
            <w:pPr>
              <w:jc w:val="both"/>
              <w:rPr>
                <w:rFonts w:ascii="Times New Roman" w:hAnsi="Times New Roman" w:cs="Times New Roman"/>
                <w:b/>
                <w:bCs/>
                <w:sz w:val="24"/>
                <w:szCs w:val="24"/>
              </w:rPr>
            </w:pPr>
            <w:r w:rsidRPr="000A5B2D">
              <w:rPr>
                <w:rFonts w:ascii="Times New Roman" w:hAnsi="Times New Roman" w:cs="Times New Roman"/>
                <w:b/>
                <w:bCs/>
                <w:sz w:val="24"/>
                <w:szCs w:val="24"/>
              </w:rPr>
              <w:t>Adres</w:t>
            </w:r>
          </w:p>
        </w:tc>
        <w:tc>
          <w:tcPr>
            <w:tcW w:w="5245" w:type="dxa"/>
            <w:vAlign w:val="center"/>
          </w:tcPr>
          <w:p w14:paraId="101ABADF" w14:textId="77777777" w:rsidR="00283918" w:rsidRPr="000A5B2D" w:rsidRDefault="00283918">
            <w:pPr>
              <w:ind w:left="175" w:hanging="142"/>
              <w:jc w:val="both"/>
              <w:rPr>
                <w:rFonts w:ascii="Times New Roman" w:hAnsi="Times New Roman" w:cs="Times New Roman"/>
                <w:sz w:val="24"/>
                <w:szCs w:val="24"/>
              </w:rPr>
            </w:pPr>
            <w:r w:rsidRPr="000A5B2D">
              <w:rPr>
                <w:rFonts w:ascii="Times New Roman" w:hAnsi="Times New Roman" w:cs="Times New Roman"/>
                <w:sz w:val="24"/>
                <w:szCs w:val="24"/>
              </w:rPr>
              <w:t xml:space="preserve">: </w:t>
            </w:r>
          </w:p>
        </w:tc>
      </w:tr>
      <w:tr w:rsidR="00283918" w:rsidRPr="000A5B2D" w14:paraId="397907E3" w14:textId="77777777">
        <w:trPr>
          <w:trHeight w:val="340"/>
        </w:trPr>
        <w:tc>
          <w:tcPr>
            <w:tcW w:w="4106" w:type="dxa"/>
            <w:vAlign w:val="center"/>
          </w:tcPr>
          <w:p w14:paraId="7D48B30C" w14:textId="77777777" w:rsidR="00283918" w:rsidRPr="000A5B2D" w:rsidRDefault="00283918">
            <w:pPr>
              <w:jc w:val="both"/>
              <w:rPr>
                <w:rFonts w:ascii="Times New Roman" w:hAnsi="Times New Roman" w:cs="Times New Roman"/>
                <w:b/>
                <w:bCs/>
                <w:sz w:val="24"/>
                <w:szCs w:val="24"/>
              </w:rPr>
            </w:pPr>
            <w:r w:rsidRPr="000A5B2D">
              <w:rPr>
                <w:rFonts w:ascii="Times New Roman" w:hAnsi="Times New Roman" w:cs="Times New Roman"/>
                <w:b/>
                <w:bCs/>
                <w:sz w:val="24"/>
                <w:szCs w:val="24"/>
              </w:rPr>
              <w:t>Telefon Numarası</w:t>
            </w:r>
          </w:p>
        </w:tc>
        <w:tc>
          <w:tcPr>
            <w:tcW w:w="5245" w:type="dxa"/>
            <w:vAlign w:val="center"/>
          </w:tcPr>
          <w:p w14:paraId="6909D68E" w14:textId="77777777" w:rsidR="00283918" w:rsidRPr="000A5B2D" w:rsidRDefault="00283918">
            <w:pPr>
              <w:ind w:left="33"/>
              <w:jc w:val="both"/>
              <w:rPr>
                <w:rFonts w:ascii="Times New Roman" w:hAnsi="Times New Roman" w:cs="Times New Roman"/>
                <w:sz w:val="24"/>
                <w:szCs w:val="24"/>
              </w:rPr>
            </w:pPr>
            <w:r w:rsidRPr="000A5B2D">
              <w:rPr>
                <w:rFonts w:ascii="Times New Roman" w:hAnsi="Times New Roman" w:cs="Times New Roman"/>
                <w:sz w:val="24"/>
                <w:szCs w:val="24"/>
              </w:rPr>
              <w:t xml:space="preserve">: </w:t>
            </w:r>
          </w:p>
        </w:tc>
      </w:tr>
      <w:tr w:rsidR="00283918" w:rsidRPr="000A5B2D" w14:paraId="1BE6EE4D" w14:textId="77777777">
        <w:trPr>
          <w:trHeight w:val="340"/>
        </w:trPr>
        <w:tc>
          <w:tcPr>
            <w:tcW w:w="4106" w:type="dxa"/>
            <w:vAlign w:val="center"/>
          </w:tcPr>
          <w:p w14:paraId="7330646E" w14:textId="77777777" w:rsidR="00283918" w:rsidRPr="000A5B2D" w:rsidRDefault="00283918">
            <w:pPr>
              <w:jc w:val="both"/>
              <w:rPr>
                <w:rFonts w:ascii="Times New Roman" w:hAnsi="Times New Roman" w:cs="Times New Roman"/>
                <w:b/>
                <w:bCs/>
                <w:sz w:val="24"/>
                <w:szCs w:val="24"/>
              </w:rPr>
            </w:pPr>
            <w:r w:rsidRPr="000A5B2D">
              <w:rPr>
                <w:rFonts w:ascii="Times New Roman" w:hAnsi="Times New Roman" w:cs="Times New Roman"/>
                <w:b/>
                <w:bCs/>
                <w:sz w:val="24"/>
                <w:szCs w:val="24"/>
              </w:rPr>
              <w:t>Elektronik Posta Adresi</w:t>
            </w:r>
          </w:p>
        </w:tc>
        <w:tc>
          <w:tcPr>
            <w:tcW w:w="5245" w:type="dxa"/>
            <w:vAlign w:val="center"/>
          </w:tcPr>
          <w:p w14:paraId="2289CF6B" w14:textId="77777777" w:rsidR="00283918" w:rsidRPr="000A5B2D" w:rsidRDefault="00283918">
            <w:pPr>
              <w:ind w:left="33"/>
              <w:jc w:val="both"/>
              <w:rPr>
                <w:rFonts w:ascii="Times New Roman" w:hAnsi="Times New Roman" w:cs="Times New Roman"/>
                <w:sz w:val="24"/>
                <w:szCs w:val="24"/>
              </w:rPr>
            </w:pPr>
            <w:r w:rsidRPr="000A5B2D">
              <w:rPr>
                <w:rFonts w:ascii="Times New Roman" w:hAnsi="Times New Roman" w:cs="Times New Roman"/>
                <w:sz w:val="24"/>
                <w:szCs w:val="24"/>
              </w:rPr>
              <w:t>:</w:t>
            </w:r>
          </w:p>
        </w:tc>
      </w:tr>
      <w:tr w:rsidR="00283918" w:rsidRPr="000A5B2D" w14:paraId="10DC0D81" w14:textId="77777777">
        <w:tc>
          <w:tcPr>
            <w:tcW w:w="4106" w:type="dxa"/>
            <w:vAlign w:val="center"/>
          </w:tcPr>
          <w:p w14:paraId="0550BCD1" w14:textId="77777777" w:rsidR="00283918" w:rsidRPr="000A5B2D" w:rsidRDefault="00283918">
            <w:pPr>
              <w:jc w:val="both"/>
              <w:rPr>
                <w:rFonts w:ascii="Times New Roman" w:hAnsi="Times New Roman" w:cs="Times New Roman"/>
                <w:b/>
                <w:bCs/>
                <w:sz w:val="24"/>
                <w:szCs w:val="24"/>
              </w:rPr>
            </w:pPr>
            <w:r w:rsidRPr="000A5B2D">
              <w:rPr>
                <w:rFonts w:ascii="Times New Roman" w:hAnsi="Times New Roman" w:cs="Times New Roman"/>
                <w:b/>
                <w:bCs/>
                <w:sz w:val="24"/>
                <w:szCs w:val="24"/>
              </w:rPr>
              <w:t>Bağlı Olduğu Vergi Dairesi ve Vergi Numarası</w:t>
            </w:r>
          </w:p>
        </w:tc>
        <w:tc>
          <w:tcPr>
            <w:tcW w:w="5245" w:type="dxa"/>
            <w:vAlign w:val="center"/>
          </w:tcPr>
          <w:p w14:paraId="0568644A" w14:textId="77777777" w:rsidR="00283918" w:rsidRPr="000A5B2D" w:rsidRDefault="00283918">
            <w:pPr>
              <w:ind w:left="33"/>
              <w:jc w:val="both"/>
              <w:rPr>
                <w:rFonts w:ascii="Times New Roman" w:hAnsi="Times New Roman" w:cs="Times New Roman"/>
                <w:sz w:val="24"/>
                <w:szCs w:val="24"/>
              </w:rPr>
            </w:pPr>
            <w:r w:rsidRPr="000A5B2D">
              <w:rPr>
                <w:rFonts w:ascii="Times New Roman" w:hAnsi="Times New Roman" w:cs="Times New Roman"/>
                <w:sz w:val="24"/>
                <w:szCs w:val="24"/>
              </w:rPr>
              <w:t>:</w:t>
            </w:r>
          </w:p>
        </w:tc>
      </w:tr>
      <w:tr w:rsidR="00283918" w:rsidRPr="000A5B2D" w14:paraId="11F335C7" w14:textId="77777777">
        <w:trPr>
          <w:trHeight w:val="510"/>
        </w:trPr>
        <w:tc>
          <w:tcPr>
            <w:tcW w:w="4106" w:type="dxa"/>
            <w:vAlign w:val="center"/>
          </w:tcPr>
          <w:p w14:paraId="64FEBE31" w14:textId="77777777" w:rsidR="00283918" w:rsidRPr="000A5B2D" w:rsidRDefault="00283918">
            <w:pPr>
              <w:jc w:val="both"/>
              <w:rPr>
                <w:rFonts w:ascii="Times New Roman" w:hAnsi="Times New Roman" w:cs="Times New Roman"/>
                <w:b/>
                <w:bCs/>
                <w:sz w:val="24"/>
                <w:szCs w:val="24"/>
              </w:rPr>
            </w:pPr>
            <w:r w:rsidRPr="000A5B2D">
              <w:rPr>
                <w:rFonts w:ascii="Times New Roman" w:hAnsi="Times New Roman" w:cs="Times New Roman"/>
                <w:b/>
                <w:bCs/>
                <w:sz w:val="24"/>
                <w:szCs w:val="24"/>
              </w:rPr>
              <w:t>İhale Konusu</w:t>
            </w:r>
          </w:p>
        </w:tc>
        <w:tc>
          <w:tcPr>
            <w:tcW w:w="5245" w:type="dxa"/>
            <w:vAlign w:val="center"/>
          </w:tcPr>
          <w:p w14:paraId="1BD33DB6" w14:textId="77777777" w:rsidR="00283918" w:rsidRPr="000A5B2D" w:rsidRDefault="00283918">
            <w:pPr>
              <w:ind w:left="45"/>
              <w:rPr>
                <w:rFonts w:ascii="Times New Roman" w:hAnsi="Times New Roman" w:cs="Times New Roman"/>
                <w:sz w:val="24"/>
                <w:szCs w:val="24"/>
              </w:rPr>
            </w:pPr>
            <w:r w:rsidRPr="000A5B2D">
              <w:rPr>
                <w:rFonts w:ascii="Times New Roman" w:hAnsi="Times New Roman" w:cs="Times New Roman"/>
                <w:sz w:val="24"/>
                <w:szCs w:val="24"/>
              </w:rPr>
              <w:t>:</w:t>
            </w:r>
            <w:r>
              <w:rPr>
                <w:rFonts w:ascii="Times New Roman" w:hAnsi="Times New Roman" w:cs="Times New Roman"/>
                <w:sz w:val="24"/>
                <w:szCs w:val="24"/>
              </w:rPr>
              <w:t xml:space="preserve"> </w:t>
            </w:r>
            <w:r w:rsidRPr="000A5B2D">
              <w:rPr>
                <w:rFonts w:ascii="Times New Roman" w:hAnsi="Times New Roman" w:cs="Times New Roman"/>
                <w:sz w:val="24"/>
                <w:szCs w:val="24"/>
              </w:rPr>
              <w:t>Karabük Üniversitesi Banka Promosyonu İhalesi</w:t>
            </w:r>
          </w:p>
        </w:tc>
      </w:tr>
      <w:tr w:rsidR="00283918" w:rsidRPr="000A5B2D" w14:paraId="128BDC7B" w14:textId="77777777">
        <w:trPr>
          <w:trHeight w:val="510"/>
        </w:trPr>
        <w:tc>
          <w:tcPr>
            <w:tcW w:w="4106" w:type="dxa"/>
            <w:vAlign w:val="center"/>
          </w:tcPr>
          <w:p w14:paraId="3A62D1C9" w14:textId="77777777" w:rsidR="00283918" w:rsidRPr="000A5B2D" w:rsidRDefault="00283918">
            <w:pPr>
              <w:jc w:val="both"/>
              <w:rPr>
                <w:rFonts w:ascii="Times New Roman" w:hAnsi="Times New Roman" w:cs="Times New Roman"/>
                <w:b/>
                <w:bCs/>
                <w:sz w:val="24"/>
                <w:szCs w:val="24"/>
              </w:rPr>
            </w:pPr>
            <w:r w:rsidRPr="000A5B2D">
              <w:rPr>
                <w:rFonts w:ascii="Times New Roman" w:hAnsi="Times New Roman" w:cs="Times New Roman"/>
                <w:b/>
                <w:bCs/>
                <w:sz w:val="24"/>
                <w:szCs w:val="24"/>
              </w:rPr>
              <w:t>İhale Usulü</w:t>
            </w:r>
          </w:p>
        </w:tc>
        <w:tc>
          <w:tcPr>
            <w:tcW w:w="5245" w:type="dxa"/>
            <w:vAlign w:val="center"/>
          </w:tcPr>
          <w:p w14:paraId="7C16D239" w14:textId="77777777" w:rsidR="00283918" w:rsidRPr="000A5B2D" w:rsidRDefault="00283918">
            <w:pPr>
              <w:jc w:val="both"/>
              <w:rPr>
                <w:rFonts w:ascii="Times New Roman" w:hAnsi="Times New Roman" w:cs="Times New Roman"/>
                <w:sz w:val="24"/>
                <w:szCs w:val="24"/>
              </w:rPr>
            </w:pPr>
            <w:r w:rsidRPr="000A5B2D">
              <w:rPr>
                <w:rFonts w:ascii="Times New Roman" w:hAnsi="Times New Roman" w:cs="Times New Roman"/>
                <w:sz w:val="24"/>
                <w:szCs w:val="24"/>
              </w:rPr>
              <w:t>: Kapalı Zarf ve Açık Artırma Usulü</w:t>
            </w:r>
          </w:p>
        </w:tc>
      </w:tr>
      <w:tr w:rsidR="000F6DEC" w:rsidRPr="000A5B2D" w14:paraId="266510A2" w14:textId="77777777" w:rsidTr="000F6DEC">
        <w:trPr>
          <w:trHeight w:val="510"/>
        </w:trPr>
        <w:tc>
          <w:tcPr>
            <w:tcW w:w="4106" w:type="dxa"/>
            <w:vAlign w:val="center"/>
          </w:tcPr>
          <w:p w14:paraId="1A961342" w14:textId="77777777" w:rsidR="000F6DEC" w:rsidRPr="000A5B2D" w:rsidRDefault="000F6DEC" w:rsidP="000F6DEC">
            <w:pPr>
              <w:jc w:val="both"/>
              <w:rPr>
                <w:rFonts w:ascii="Times New Roman" w:hAnsi="Times New Roman" w:cs="Times New Roman"/>
                <w:b/>
                <w:bCs/>
                <w:sz w:val="24"/>
                <w:szCs w:val="24"/>
              </w:rPr>
            </w:pPr>
            <w:r w:rsidRPr="000A5B2D">
              <w:rPr>
                <w:rFonts w:ascii="Times New Roman" w:hAnsi="Times New Roman" w:cs="Times New Roman"/>
                <w:b/>
                <w:bCs/>
                <w:sz w:val="24"/>
                <w:szCs w:val="24"/>
              </w:rPr>
              <w:t>Sözleşme Süresi</w:t>
            </w:r>
          </w:p>
        </w:tc>
        <w:tc>
          <w:tcPr>
            <w:tcW w:w="5245" w:type="dxa"/>
            <w:vAlign w:val="center"/>
          </w:tcPr>
          <w:p w14:paraId="0A6D83C7" w14:textId="15CFFE95" w:rsidR="000F6DEC" w:rsidRPr="000A5B2D" w:rsidRDefault="000F6DEC" w:rsidP="000F6DEC">
            <w:pPr>
              <w:jc w:val="both"/>
              <w:rPr>
                <w:rFonts w:ascii="Times New Roman" w:hAnsi="Times New Roman" w:cs="Times New Roman"/>
                <w:sz w:val="24"/>
                <w:szCs w:val="24"/>
              </w:rPr>
            </w:pPr>
            <w:r w:rsidRPr="000A5B2D">
              <w:rPr>
                <w:rFonts w:ascii="Times New Roman" w:hAnsi="Times New Roman" w:cs="Times New Roman"/>
                <w:sz w:val="24"/>
                <w:szCs w:val="24"/>
              </w:rPr>
              <w:t xml:space="preserve">: </w:t>
            </w:r>
            <w:r w:rsidR="00CC16CB">
              <w:rPr>
                <w:rFonts w:ascii="Times New Roman" w:hAnsi="Times New Roman" w:cs="Times New Roman"/>
                <w:sz w:val="24"/>
                <w:szCs w:val="24"/>
                <w:bdr w:val="single" w:sz="4" w:space="0" w:color="auto"/>
              </w:rPr>
              <w:t>18</w:t>
            </w:r>
            <w:r w:rsidRPr="000F6DEC">
              <w:rPr>
                <w:rFonts w:ascii="Times New Roman" w:hAnsi="Times New Roman" w:cs="Times New Roman"/>
                <w:sz w:val="24"/>
                <w:szCs w:val="24"/>
                <w:bdr w:val="single" w:sz="4" w:space="0" w:color="auto"/>
              </w:rPr>
              <w:t xml:space="preserve"> (</w:t>
            </w:r>
            <w:r w:rsidR="00CC16CB">
              <w:rPr>
                <w:rFonts w:ascii="Times New Roman" w:hAnsi="Times New Roman" w:cs="Times New Roman"/>
                <w:sz w:val="24"/>
                <w:szCs w:val="24"/>
                <w:bdr w:val="single" w:sz="4" w:space="0" w:color="auto"/>
              </w:rPr>
              <w:t>on</w:t>
            </w:r>
            <w:r w:rsidR="00F232C4">
              <w:rPr>
                <w:rFonts w:ascii="Times New Roman" w:hAnsi="Times New Roman" w:cs="Times New Roman"/>
                <w:sz w:val="24"/>
                <w:szCs w:val="24"/>
                <w:bdr w:val="single" w:sz="4" w:space="0" w:color="auto"/>
              </w:rPr>
              <w:t xml:space="preserve"> </w:t>
            </w:r>
            <w:r w:rsidR="00CC16CB">
              <w:rPr>
                <w:rFonts w:ascii="Times New Roman" w:hAnsi="Times New Roman" w:cs="Times New Roman"/>
                <w:sz w:val="24"/>
                <w:szCs w:val="24"/>
                <w:bdr w:val="single" w:sz="4" w:space="0" w:color="auto"/>
              </w:rPr>
              <w:t>sekiz</w:t>
            </w:r>
            <w:r w:rsidRPr="000F6DEC">
              <w:rPr>
                <w:rFonts w:ascii="Times New Roman" w:hAnsi="Times New Roman" w:cs="Times New Roman"/>
                <w:sz w:val="24"/>
                <w:szCs w:val="24"/>
                <w:bdr w:val="single" w:sz="4" w:space="0" w:color="auto"/>
              </w:rPr>
              <w:t>) ay</w:t>
            </w:r>
            <w:r>
              <w:rPr>
                <w:rFonts w:ascii="Times New Roman" w:hAnsi="Times New Roman" w:cs="Times New Roman"/>
                <w:sz w:val="24"/>
                <w:szCs w:val="24"/>
                <w:bdr w:val="single" w:sz="4" w:space="0" w:color="auto"/>
              </w:rPr>
              <w:t xml:space="preserve"> </w:t>
            </w:r>
          </w:p>
        </w:tc>
      </w:tr>
      <w:tr w:rsidR="000F6DEC" w:rsidRPr="000A5B2D" w14:paraId="70B4F299" w14:textId="77777777">
        <w:trPr>
          <w:trHeight w:val="567"/>
        </w:trPr>
        <w:tc>
          <w:tcPr>
            <w:tcW w:w="4106" w:type="dxa"/>
            <w:vAlign w:val="center"/>
          </w:tcPr>
          <w:p w14:paraId="0E3BD831" w14:textId="77777777" w:rsidR="000F6DEC" w:rsidRPr="000A5B2D" w:rsidRDefault="000F6DEC" w:rsidP="000F6DEC">
            <w:pPr>
              <w:jc w:val="both"/>
              <w:rPr>
                <w:rFonts w:ascii="Times New Roman" w:hAnsi="Times New Roman" w:cs="Times New Roman"/>
                <w:b/>
                <w:bCs/>
                <w:sz w:val="24"/>
                <w:szCs w:val="24"/>
              </w:rPr>
            </w:pPr>
            <w:r w:rsidRPr="000A5B2D">
              <w:rPr>
                <w:rFonts w:ascii="Times New Roman" w:hAnsi="Times New Roman" w:cs="Times New Roman"/>
                <w:b/>
                <w:bCs/>
                <w:sz w:val="24"/>
                <w:szCs w:val="24"/>
              </w:rPr>
              <w:t>Promosyon İhalesi Toplantı Yeri</w:t>
            </w:r>
          </w:p>
        </w:tc>
        <w:tc>
          <w:tcPr>
            <w:tcW w:w="5245" w:type="dxa"/>
            <w:vAlign w:val="center"/>
          </w:tcPr>
          <w:p w14:paraId="28E19244" w14:textId="0A6D3A44" w:rsidR="000F6DEC" w:rsidRPr="000A5B2D" w:rsidRDefault="000F6DEC" w:rsidP="000F6DEC">
            <w:pPr>
              <w:ind w:left="33"/>
              <w:jc w:val="both"/>
              <w:rPr>
                <w:rFonts w:ascii="Times New Roman" w:hAnsi="Times New Roman" w:cs="Times New Roman"/>
                <w:sz w:val="24"/>
                <w:szCs w:val="24"/>
              </w:rPr>
            </w:pPr>
            <w:r w:rsidRPr="000A5B2D">
              <w:rPr>
                <w:rFonts w:ascii="Times New Roman" w:hAnsi="Times New Roman" w:cs="Times New Roman"/>
                <w:sz w:val="24"/>
                <w:szCs w:val="24"/>
              </w:rPr>
              <w:t xml:space="preserve">: Karabük Üniversitesi Rektörlük Binası A Blok </w:t>
            </w:r>
            <w:r>
              <w:rPr>
                <w:rFonts w:ascii="Times New Roman" w:hAnsi="Times New Roman" w:cs="Times New Roman"/>
                <w:sz w:val="24"/>
                <w:szCs w:val="24"/>
              </w:rPr>
              <w:t xml:space="preserve">             </w:t>
            </w:r>
            <w:r w:rsidR="000A27C9" w:rsidRPr="000A27C9">
              <w:rPr>
                <w:rFonts w:ascii="Times New Roman" w:hAnsi="Times New Roman" w:cs="Times New Roman"/>
                <w:sz w:val="24"/>
                <w:szCs w:val="24"/>
              </w:rPr>
              <w:t>Kat: 3 Rektörlük Toplantı Salonu</w:t>
            </w:r>
          </w:p>
        </w:tc>
      </w:tr>
      <w:tr w:rsidR="000F6DEC" w:rsidRPr="000A5B2D" w14:paraId="1E4D2E56" w14:textId="77777777">
        <w:trPr>
          <w:trHeight w:val="567"/>
        </w:trPr>
        <w:tc>
          <w:tcPr>
            <w:tcW w:w="4106" w:type="dxa"/>
            <w:vAlign w:val="center"/>
          </w:tcPr>
          <w:p w14:paraId="68CBC4C0" w14:textId="77777777" w:rsidR="000F6DEC" w:rsidRPr="000A5B2D" w:rsidRDefault="000F6DEC" w:rsidP="000F6DEC">
            <w:pPr>
              <w:jc w:val="both"/>
              <w:rPr>
                <w:rFonts w:ascii="Times New Roman" w:hAnsi="Times New Roman" w:cs="Times New Roman"/>
                <w:b/>
                <w:bCs/>
                <w:sz w:val="24"/>
                <w:szCs w:val="24"/>
              </w:rPr>
            </w:pPr>
            <w:r w:rsidRPr="000A5B2D">
              <w:rPr>
                <w:rFonts w:ascii="Times New Roman" w:hAnsi="Times New Roman" w:cs="Times New Roman"/>
                <w:b/>
                <w:bCs/>
                <w:sz w:val="24"/>
                <w:szCs w:val="24"/>
              </w:rPr>
              <w:t>Promosyon İhalesi Tarih ve Saati</w:t>
            </w:r>
          </w:p>
        </w:tc>
        <w:tc>
          <w:tcPr>
            <w:tcW w:w="5245" w:type="dxa"/>
            <w:vAlign w:val="center"/>
          </w:tcPr>
          <w:p w14:paraId="6C47EC9D" w14:textId="26C2DE0A" w:rsidR="000F6DEC" w:rsidRPr="000A5B2D" w:rsidRDefault="000F6DEC" w:rsidP="000F6DEC">
            <w:pPr>
              <w:jc w:val="both"/>
              <w:rPr>
                <w:rFonts w:ascii="Times New Roman" w:hAnsi="Times New Roman" w:cs="Times New Roman"/>
                <w:sz w:val="24"/>
                <w:szCs w:val="24"/>
              </w:rPr>
            </w:pPr>
            <w:r w:rsidRPr="000A5B2D">
              <w:rPr>
                <w:rFonts w:ascii="Times New Roman" w:hAnsi="Times New Roman" w:cs="Times New Roman"/>
                <w:sz w:val="24"/>
                <w:szCs w:val="24"/>
              </w:rPr>
              <w:t xml:space="preserve">: </w:t>
            </w:r>
            <w:r w:rsidR="0028380B">
              <w:rPr>
                <w:rFonts w:ascii="Times New Roman" w:hAnsi="Times New Roman" w:cs="Times New Roman"/>
                <w:sz w:val="24"/>
                <w:szCs w:val="24"/>
              </w:rPr>
              <w:t>17</w:t>
            </w:r>
            <w:r>
              <w:rPr>
                <w:rFonts w:ascii="Times New Roman" w:hAnsi="Times New Roman" w:cs="Times New Roman"/>
                <w:sz w:val="24"/>
                <w:szCs w:val="24"/>
              </w:rPr>
              <w:t>/</w:t>
            </w:r>
            <w:r w:rsidR="0028380B">
              <w:rPr>
                <w:rFonts w:ascii="Times New Roman" w:hAnsi="Times New Roman" w:cs="Times New Roman"/>
                <w:sz w:val="24"/>
                <w:szCs w:val="24"/>
              </w:rPr>
              <w:t>10</w:t>
            </w:r>
            <w:r>
              <w:rPr>
                <w:rFonts w:ascii="Times New Roman" w:hAnsi="Times New Roman" w:cs="Times New Roman"/>
                <w:sz w:val="24"/>
                <w:szCs w:val="24"/>
              </w:rPr>
              <w:t xml:space="preserve">/ </w:t>
            </w:r>
            <w:r w:rsidRPr="000A5B2D">
              <w:rPr>
                <w:rFonts w:ascii="Times New Roman" w:hAnsi="Times New Roman" w:cs="Times New Roman"/>
                <w:sz w:val="24"/>
                <w:szCs w:val="24"/>
              </w:rPr>
              <w:t>202</w:t>
            </w:r>
            <w:r>
              <w:rPr>
                <w:rFonts w:ascii="Times New Roman" w:hAnsi="Times New Roman" w:cs="Times New Roman"/>
                <w:sz w:val="24"/>
                <w:szCs w:val="24"/>
              </w:rPr>
              <w:t>4</w:t>
            </w:r>
            <w:r w:rsidRPr="000A5B2D">
              <w:rPr>
                <w:rFonts w:ascii="Times New Roman" w:hAnsi="Times New Roman" w:cs="Times New Roman"/>
                <w:sz w:val="24"/>
                <w:szCs w:val="24"/>
              </w:rPr>
              <w:t xml:space="preserve"> </w:t>
            </w:r>
            <w:r w:rsidR="0028380B">
              <w:rPr>
                <w:rFonts w:ascii="Times New Roman" w:hAnsi="Times New Roman" w:cs="Times New Roman"/>
                <w:sz w:val="24"/>
                <w:szCs w:val="24"/>
              </w:rPr>
              <w:t>Perşembe</w:t>
            </w:r>
            <w:r w:rsidRPr="000A5B2D">
              <w:rPr>
                <w:rFonts w:ascii="Times New Roman" w:hAnsi="Times New Roman" w:cs="Times New Roman"/>
                <w:sz w:val="24"/>
                <w:szCs w:val="24"/>
              </w:rPr>
              <w:t xml:space="preserve"> Saat 10:00</w:t>
            </w:r>
          </w:p>
        </w:tc>
      </w:tr>
    </w:tbl>
    <w:p w14:paraId="11F750EB" w14:textId="77777777" w:rsidR="00283918" w:rsidRPr="000A5B2D" w:rsidRDefault="00283918" w:rsidP="00283918">
      <w:pPr>
        <w:pStyle w:val="GvdeMetni"/>
        <w:tabs>
          <w:tab w:val="left" w:pos="855"/>
        </w:tabs>
        <w:jc w:val="both"/>
      </w:pPr>
    </w:p>
    <w:p w14:paraId="57E7F946" w14:textId="77777777" w:rsidR="00283918" w:rsidRPr="000A5B2D" w:rsidRDefault="00283918" w:rsidP="00283918">
      <w:pPr>
        <w:pStyle w:val="GvdeMetni"/>
        <w:tabs>
          <w:tab w:val="left" w:pos="855"/>
        </w:tabs>
        <w:jc w:val="both"/>
      </w:pPr>
    </w:p>
    <w:p w14:paraId="7952CB37" w14:textId="77777777" w:rsidR="00283918" w:rsidRPr="000A5B2D" w:rsidRDefault="00283918" w:rsidP="00283918">
      <w:pPr>
        <w:pStyle w:val="GvdeMetni"/>
        <w:tabs>
          <w:tab w:val="left" w:pos="855"/>
        </w:tabs>
        <w:jc w:val="both"/>
      </w:pPr>
    </w:p>
    <w:p w14:paraId="784B068C" w14:textId="3E0113BE" w:rsidR="00283918" w:rsidRPr="000A5B2D" w:rsidRDefault="00283918" w:rsidP="00283918">
      <w:pPr>
        <w:pStyle w:val="GvdeMetni"/>
        <w:tabs>
          <w:tab w:val="left" w:pos="855"/>
        </w:tabs>
        <w:jc w:val="both"/>
      </w:pPr>
      <w:r w:rsidRPr="000A5B2D">
        <w:t xml:space="preserve">Karabük Üniversitesi Banka Promosyonu İhale Komisyonunca </w:t>
      </w:r>
      <w:r w:rsidR="0028380B">
        <w:t>17/10/</w:t>
      </w:r>
      <w:r w:rsidR="0028380B" w:rsidRPr="000A5B2D">
        <w:t>202</w:t>
      </w:r>
      <w:r w:rsidR="0028380B">
        <w:t>4</w:t>
      </w:r>
      <w:r w:rsidR="0028380B" w:rsidRPr="000A5B2D">
        <w:t xml:space="preserve"> </w:t>
      </w:r>
      <w:proofErr w:type="gramStart"/>
      <w:r w:rsidR="0028380B">
        <w:t>Perşembe</w:t>
      </w:r>
      <w:proofErr w:type="gramEnd"/>
      <w:r w:rsidRPr="000A5B2D">
        <w:t xml:space="preserve"> günü, saat 10:00’da ihalesi yapılacak olan Banka Promosyon İhalesi işine ait şartname incelenmiş, okunmuş ve herhangi bir ayrım ve sınırlama yapmadan bütün koşullarıyla kabul edilmiştir. İhaleye ilişkin olarak aşağıdaki hususları içeren teklifimizin kabulünü arz ederiz.</w:t>
      </w:r>
    </w:p>
    <w:p w14:paraId="71471594" w14:textId="77777777" w:rsidR="00283918" w:rsidRPr="000A5B2D" w:rsidRDefault="00283918" w:rsidP="00283918">
      <w:pPr>
        <w:pStyle w:val="GvdeMetni"/>
        <w:tabs>
          <w:tab w:val="left" w:pos="855"/>
        </w:tabs>
        <w:jc w:val="both"/>
      </w:pPr>
    </w:p>
    <w:p w14:paraId="4F13BE2F" w14:textId="37B04861" w:rsidR="00283918" w:rsidRPr="000A5B2D" w:rsidRDefault="00283918" w:rsidP="00283918">
      <w:pPr>
        <w:pStyle w:val="GvdeMetni"/>
        <w:tabs>
          <w:tab w:val="left" w:pos="855"/>
        </w:tabs>
        <w:jc w:val="both"/>
      </w:pPr>
      <w:r w:rsidRPr="000A5B2D">
        <w:t>Banka</w:t>
      </w:r>
      <w:r w:rsidRPr="000A5B2D">
        <w:tab/>
        <w:t>Promosyonu</w:t>
      </w:r>
      <w:r w:rsidRPr="000A5B2D">
        <w:tab/>
        <w:t>olarak kişi başına</w:t>
      </w:r>
      <w:r w:rsidR="0028380B">
        <w:t xml:space="preserve"> her </w:t>
      </w:r>
      <w:proofErr w:type="spellStart"/>
      <w:r w:rsidR="0028380B">
        <w:t>intern</w:t>
      </w:r>
      <w:proofErr w:type="spellEnd"/>
      <w:r w:rsidR="0028380B">
        <w:t xml:space="preserve"> öğrenci ücreti </w:t>
      </w:r>
      <w:proofErr w:type="spellStart"/>
      <w:r w:rsidR="0028380B">
        <w:t>hakedişi</w:t>
      </w:r>
      <w:proofErr w:type="spellEnd"/>
      <w:r w:rsidR="0028380B">
        <w:t xml:space="preserve"> ödemesinden sonra</w:t>
      </w:r>
      <w:r w:rsidR="00FC0CF8">
        <w:t xml:space="preserve"> 5 (beş) iş günü içinde</w:t>
      </w:r>
      <w:r w:rsidRPr="000A5B2D">
        <w:t>……………………...</w:t>
      </w:r>
      <w:r w:rsidRPr="000A5B2D">
        <w:tab/>
        <w:t>TL (…………</w:t>
      </w:r>
      <w:proofErr w:type="gramStart"/>
      <w:r w:rsidRPr="000A5B2D">
        <w:t>…….</w:t>
      </w:r>
      <w:proofErr w:type="gramEnd"/>
      <w:r w:rsidRPr="000A5B2D">
        <w:t>TL) ödemeyi kabul ve taahhüt ederiz.</w:t>
      </w:r>
    </w:p>
    <w:p w14:paraId="4373EECF" w14:textId="77777777" w:rsidR="00283918" w:rsidRPr="000A5B2D" w:rsidRDefault="00283918" w:rsidP="00283918">
      <w:pPr>
        <w:pStyle w:val="GvdeMetni"/>
        <w:tabs>
          <w:tab w:val="left" w:pos="855"/>
        </w:tabs>
        <w:jc w:val="both"/>
      </w:pPr>
    </w:p>
    <w:p w14:paraId="519D5DF4" w14:textId="77777777" w:rsidR="00283918" w:rsidRPr="000A5B2D" w:rsidRDefault="00283918" w:rsidP="00283918">
      <w:pPr>
        <w:pStyle w:val="GvdeMetni"/>
        <w:tabs>
          <w:tab w:val="left" w:pos="855"/>
        </w:tabs>
        <w:spacing w:before="230"/>
        <w:ind w:right="429"/>
        <w:jc w:val="right"/>
      </w:pPr>
      <w:r w:rsidRPr="000A5B2D">
        <w:t>Adı SOYADI</w:t>
      </w:r>
    </w:p>
    <w:p w14:paraId="1D2A42EB" w14:textId="77777777" w:rsidR="00283918" w:rsidRPr="000A5B2D" w:rsidRDefault="00283918" w:rsidP="00283918">
      <w:pPr>
        <w:pStyle w:val="GvdeMetni"/>
        <w:tabs>
          <w:tab w:val="left" w:pos="855"/>
        </w:tabs>
        <w:jc w:val="right"/>
      </w:pPr>
      <w:r w:rsidRPr="000A5B2D">
        <w:t>………. Bankası Yetkilisi</w:t>
      </w:r>
    </w:p>
    <w:p w14:paraId="7955ECB6" w14:textId="77777777" w:rsidR="00283918" w:rsidRPr="000A5B2D" w:rsidRDefault="00283918" w:rsidP="00283918">
      <w:pPr>
        <w:pStyle w:val="GvdeMetni"/>
        <w:tabs>
          <w:tab w:val="left" w:pos="855"/>
        </w:tabs>
        <w:ind w:left="7817"/>
        <w:jc w:val="both"/>
      </w:pPr>
      <w:r>
        <w:rPr>
          <w:noProof/>
        </w:rPr>
        <mc:AlternateContent>
          <mc:Choice Requires="wps">
            <w:drawing>
              <wp:anchor distT="0" distB="0" distL="114300" distR="114300" simplePos="0" relativeHeight="251676672" behindDoc="0" locked="0" layoutInCell="1" allowOverlap="1" wp14:anchorId="7066FCEC" wp14:editId="3A01DED9">
                <wp:simplePos x="0" y="0"/>
                <wp:positionH relativeFrom="column">
                  <wp:posOffset>2500631</wp:posOffset>
                </wp:positionH>
                <wp:positionV relativeFrom="paragraph">
                  <wp:posOffset>1358900</wp:posOffset>
                </wp:positionV>
                <wp:extent cx="914400" cy="447675"/>
                <wp:effectExtent l="0" t="0" r="19050" b="28575"/>
                <wp:wrapNone/>
                <wp:docPr id="8" name="Dikdörtgen 8"/>
                <wp:cNvGraphicFramePr/>
                <a:graphic xmlns:a="http://schemas.openxmlformats.org/drawingml/2006/main">
                  <a:graphicData uri="http://schemas.microsoft.com/office/word/2010/wordprocessingShape">
                    <wps:wsp>
                      <wps:cNvSpPr/>
                      <wps:spPr>
                        <a:xfrm>
                          <a:off x="0" y="0"/>
                          <a:ext cx="914400" cy="4476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56855" id="Dikdörtgen 8" o:spid="_x0000_s1026" style="position:absolute;margin-left:196.9pt;margin-top:107pt;width:1in;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" fillcolor="white [3212]" strokecolor="white [3212]" strokeweight="1pt"/>
            </w:pict>
          </mc:Fallback>
        </mc:AlternateContent>
      </w:r>
      <w:r>
        <w:rPr>
          <w:noProof/>
        </w:rPr>
        <mc:AlternateContent>
          <mc:Choice Requires="wps">
            <w:drawing>
              <wp:anchor distT="0" distB="0" distL="114300" distR="114300" simplePos="0" relativeHeight="251675648" behindDoc="0" locked="0" layoutInCell="1" allowOverlap="1" wp14:anchorId="74CF0112" wp14:editId="4469125D">
                <wp:simplePos x="0" y="0"/>
                <wp:positionH relativeFrom="column">
                  <wp:posOffset>2624455</wp:posOffset>
                </wp:positionH>
                <wp:positionV relativeFrom="paragraph">
                  <wp:posOffset>1584325</wp:posOffset>
                </wp:positionV>
                <wp:extent cx="552450" cy="285750"/>
                <wp:effectExtent l="0" t="0" r="19050" b="19050"/>
                <wp:wrapNone/>
                <wp:docPr id="9" name="Dikdörtgen 9"/>
                <wp:cNvGraphicFramePr/>
                <a:graphic xmlns:a="http://schemas.openxmlformats.org/drawingml/2006/main">
                  <a:graphicData uri="http://schemas.microsoft.com/office/word/2010/wordprocessingShape">
                    <wps:wsp>
                      <wps:cNvSpPr/>
                      <wps:spPr>
                        <a:xfrm>
                          <a:off x="0" y="0"/>
                          <a:ext cx="552450"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979CB" id="Dikdörtgen 9" o:spid="_x0000_s1026" style="position:absolute;margin-left:206.65pt;margin-top:124.75pt;width:43.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" fillcolor="white [3212]" strokecolor="white [3212]" strokeweight="1pt"/>
            </w:pict>
          </mc:Fallback>
        </mc:AlternateContent>
      </w:r>
      <w:r w:rsidRPr="000A5B2D">
        <w:t>İmza</w:t>
      </w:r>
    </w:p>
    <w:p w14:paraId="3DD76E90" w14:textId="77777777" w:rsidR="00283918" w:rsidRPr="00BA725F" w:rsidRDefault="00283918" w:rsidP="00CF28BD">
      <w:pPr>
        <w:pStyle w:val="GvdeMetni"/>
        <w:ind w:right="850"/>
        <w:jc w:val="right"/>
      </w:pPr>
    </w:p>
    <w:sectPr w:rsidR="00283918" w:rsidRPr="00BA725F" w:rsidSect="00BE62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6AD84" w14:textId="77777777" w:rsidR="004771D6" w:rsidRDefault="004771D6" w:rsidP="00914052">
      <w:pPr>
        <w:spacing w:after="0" w:line="240" w:lineRule="auto"/>
      </w:pPr>
      <w:r>
        <w:separator/>
      </w:r>
    </w:p>
  </w:endnote>
  <w:endnote w:type="continuationSeparator" w:id="0">
    <w:p w14:paraId="70B5A0F2" w14:textId="77777777" w:rsidR="004771D6" w:rsidRDefault="004771D6" w:rsidP="00914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0336746"/>
      <w:docPartObj>
        <w:docPartGallery w:val="Page Numbers (Bottom of Page)"/>
        <w:docPartUnique/>
      </w:docPartObj>
    </w:sdtPr>
    <w:sdtContent>
      <w:p w14:paraId="333961C8" w14:textId="3B4556B5" w:rsidR="00914052" w:rsidRDefault="00914052">
        <w:pPr>
          <w:pStyle w:val="AltBilgi"/>
          <w:jc w:val="center"/>
        </w:pPr>
        <w:r>
          <w:fldChar w:fldCharType="begin"/>
        </w:r>
        <w:r>
          <w:instrText>PAGE   \* MERGEFORMAT</w:instrText>
        </w:r>
        <w:r>
          <w:fldChar w:fldCharType="separate"/>
        </w:r>
        <w:r>
          <w:t>2</w:t>
        </w:r>
        <w:r>
          <w:fldChar w:fldCharType="end"/>
        </w:r>
      </w:p>
    </w:sdtContent>
  </w:sdt>
  <w:p w14:paraId="1C4C3A3C" w14:textId="77777777" w:rsidR="00914052" w:rsidRDefault="0091405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90DAB" w14:textId="77777777" w:rsidR="004771D6" w:rsidRDefault="004771D6" w:rsidP="00914052">
      <w:pPr>
        <w:spacing w:after="0" w:line="240" w:lineRule="auto"/>
      </w:pPr>
      <w:r>
        <w:separator/>
      </w:r>
    </w:p>
  </w:footnote>
  <w:footnote w:type="continuationSeparator" w:id="0">
    <w:p w14:paraId="32E6A036" w14:textId="77777777" w:rsidR="004771D6" w:rsidRDefault="004771D6" w:rsidP="009140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641A1"/>
    <w:multiLevelType w:val="hybridMultilevel"/>
    <w:tmpl w:val="FDCC1D02"/>
    <w:lvl w:ilvl="0" w:tplc="28E2D9AE">
      <w:start w:val="1"/>
      <w:numFmt w:val="upperLetter"/>
      <w:lvlText w:val="%1)"/>
      <w:lvlJc w:val="left"/>
      <w:pPr>
        <w:ind w:left="1170" w:hanging="314"/>
      </w:pPr>
      <w:rPr>
        <w:rFonts w:ascii="Times New Roman" w:eastAsia="Times New Roman" w:hAnsi="Times New Roman" w:cs="Times New Roman" w:hint="default"/>
        <w:b/>
        <w:bCs/>
        <w:spacing w:val="-1"/>
        <w:w w:val="100"/>
        <w:sz w:val="24"/>
        <w:szCs w:val="24"/>
        <w:lang w:val="tr-TR" w:eastAsia="en-US" w:bidi="ar-SA"/>
      </w:rPr>
    </w:lvl>
    <w:lvl w:ilvl="1" w:tplc="7E74BBAC">
      <w:numFmt w:val="bullet"/>
      <w:lvlText w:val="•"/>
      <w:lvlJc w:val="left"/>
      <w:pPr>
        <w:ind w:left="2126" w:hanging="314"/>
      </w:pPr>
      <w:rPr>
        <w:rFonts w:hint="default"/>
        <w:lang w:val="tr-TR" w:eastAsia="en-US" w:bidi="ar-SA"/>
      </w:rPr>
    </w:lvl>
    <w:lvl w:ilvl="2" w:tplc="44CEFCEE">
      <w:numFmt w:val="bullet"/>
      <w:lvlText w:val="•"/>
      <w:lvlJc w:val="left"/>
      <w:pPr>
        <w:ind w:left="3073" w:hanging="314"/>
      </w:pPr>
      <w:rPr>
        <w:rFonts w:hint="default"/>
        <w:lang w:val="tr-TR" w:eastAsia="en-US" w:bidi="ar-SA"/>
      </w:rPr>
    </w:lvl>
    <w:lvl w:ilvl="3" w:tplc="DBEC9E42">
      <w:numFmt w:val="bullet"/>
      <w:lvlText w:val="•"/>
      <w:lvlJc w:val="left"/>
      <w:pPr>
        <w:ind w:left="4019" w:hanging="314"/>
      </w:pPr>
      <w:rPr>
        <w:rFonts w:hint="default"/>
        <w:lang w:val="tr-TR" w:eastAsia="en-US" w:bidi="ar-SA"/>
      </w:rPr>
    </w:lvl>
    <w:lvl w:ilvl="4" w:tplc="D65C026E">
      <w:numFmt w:val="bullet"/>
      <w:lvlText w:val="•"/>
      <w:lvlJc w:val="left"/>
      <w:pPr>
        <w:ind w:left="4966" w:hanging="314"/>
      </w:pPr>
      <w:rPr>
        <w:rFonts w:hint="default"/>
        <w:lang w:val="tr-TR" w:eastAsia="en-US" w:bidi="ar-SA"/>
      </w:rPr>
    </w:lvl>
    <w:lvl w:ilvl="5" w:tplc="7924C33A">
      <w:numFmt w:val="bullet"/>
      <w:lvlText w:val="•"/>
      <w:lvlJc w:val="left"/>
      <w:pPr>
        <w:ind w:left="5913" w:hanging="314"/>
      </w:pPr>
      <w:rPr>
        <w:rFonts w:hint="default"/>
        <w:lang w:val="tr-TR" w:eastAsia="en-US" w:bidi="ar-SA"/>
      </w:rPr>
    </w:lvl>
    <w:lvl w:ilvl="6" w:tplc="3CA01210">
      <w:numFmt w:val="bullet"/>
      <w:lvlText w:val="•"/>
      <w:lvlJc w:val="left"/>
      <w:pPr>
        <w:ind w:left="6859" w:hanging="314"/>
      </w:pPr>
      <w:rPr>
        <w:rFonts w:hint="default"/>
        <w:lang w:val="tr-TR" w:eastAsia="en-US" w:bidi="ar-SA"/>
      </w:rPr>
    </w:lvl>
    <w:lvl w:ilvl="7" w:tplc="3BE2E028">
      <w:numFmt w:val="bullet"/>
      <w:lvlText w:val="•"/>
      <w:lvlJc w:val="left"/>
      <w:pPr>
        <w:ind w:left="7806" w:hanging="314"/>
      </w:pPr>
      <w:rPr>
        <w:rFonts w:hint="default"/>
        <w:lang w:val="tr-TR" w:eastAsia="en-US" w:bidi="ar-SA"/>
      </w:rPr>
    </w:lvl>
    <w:lvl w:ilvl="8" w:tplc="D9842CE2">
      <w:numFmt w:val="bullet"/>
      <w:lvlText w:val="•"/>
      <w:lvlJc w:val="left"/>
      <w:pPr>
        <w:ind w:left="8752" w:hanging="314"/>
      </w:pPr>
      <w:rPr>
        <w:rFonts w:hint="default"/>
        <w:lang w:val="tr-TR" w:eastAsia="en-US" w:bidi="ar-SA"/>
      </w:rPr>
    </w:lvl>
  </w:abstractNum>
  <w:abstractNum w:abstractNumId="1" w15:restartNumberingAfterBreak="0">
    <w:nsid w:val="053B685E"/>
    <w:multiLevelType w:val="hybridMultilevel"/>
    <w:tmpl w:val="665E79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B6235E"/>
    <w:multiLevelType w:val="hybridMultilevel"/>
    <w:tmpl w:val="A636D09C"/>
    <w:lvl w:ilvl="0" w:tplc="9E1C1662">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152FA1"/>
    <w:multiLevelType w:val="hybridMultilevel"/>
    <w:tmpl w:val="FFC252F0"/>
    <w:lvl w:ilvl="0" w:tplc="135CFE94">
      <w:start w:val="5"/>
      <w:numFmt w:val="decimal"/>
      <w:lvlText w:val="%1-"/>
      <w:lvlJc w:val="left"/>
      <w:pPr>
        <w:ind w:left="1116" w:hanging="260"/>
      </w:pPr>
      <w:rPr>
        <w:rFonts w:hint="default"/>
        <w:b/>
        <w:bCs/>
        <w:spacing w:val="-1"/>
        <w:w w:val="100"/>
        <w:lang w:val="tr-TR" w:eastAsia="en-US" w:bidi="ar-SA"/>
      </w:rPr>
    </w:lvl>
    <w:lvl w:ilvl="1" w:tplc="0F2C5D6C">
      <w:numFmt w:val="bullet"/>
      <w:lvlText w:val="•"/>
      <w:lvlJc w:val="left"/>
      <w:pPr>
        <w:ind w:left="2072" w:hanging="260"/>
      </w:pPr>
      <w:rPr>
        <w:rFonts w:hint="default"/>
        <w:lang w:val="tr-TR" w:eastAsia="en-US" w:bidi="ar-SA"/>
      </w:rPr>
    </w:lvl>
    <w:lvl w:ilvl="2" w:tplc="544416E2">
      <w:numFmt w:val="bullet"/>
      <w:lvlText w:val="•"/>
      <w:lvlJc w:val="left"/>
      <w:pPr>
        <w:ind w:left="3025" w:hanging="260"/>
      </w:pPr>
      <w:rPr>
        <w:rFonts w:hint="default"/>
        <w:lang w:val="tr-TR" w:eastAsia="en-US" w:bidi="ar-SA"/>
      </w:rPr>
    </w:lvl>
    <w:lvl w:ilvl="3" w:tplc="3B8E08D8">
      <w:numFmt w:val="bullet"/>
      <w:lvlText w:val="•"/>
      <w:lvlJc w:val="left"/>
      <w:pPr>
        <w:ind w:left="3977" w:hanging="260"/>
      </w:pPr>
      <w:rPr>
        <w:rFonts w:hint="default"/>
        <w:lang w:val="tr-TR" w:eastAsia="en-US" w:bidi="ar-SA"/>
      </w:rPr>
    </w:lvl>
    <w:lvl w:ilvl="4" w:tplc="AF4A51E2">
      <w:numFmt w:val="bullet"/>
      <w:lvlText w:val="•"/>
      <w:lvlJc w:val="left"/>
      <w:pPr>
        <w:ind w:left="4930" w:hanging="260"/>
      </w:pPr>
      <w:rPr>
        <w:rFonts w:hint="default"/>
        <w:lang w:val="tr-TR" w:eastAsia="en-US" w:bidi="ar-SA"/>
      </w:rPr>
    </w:lvl>
    <w:lvl w:ilvl="5" w:tplc="CEFE5BD4">
      <w:numFmt w:val="bullet"/>
      <w:lvlText w:val="•"/>
      <w:lvlJc w:val="left"/>
      <w:pPr>
        <w:ind w:left="5883" w:hanging="260"/>
      </w:pPr>
      <w:rPr>
        <w:rFonts w:hint="default"/>
        <w:lang w:val="tr-TR" w:eastAsia="en-US" w:bidi="ar-SA"/>
      </w:rPr>
    </w:lvl>
    <w:lvl w:ilvl="6" w:tplc="6FC42514">
      <w:numFmt w:val="bullet"/>
      <w:lvlText w:val="•"/>
      <w:lvlJc w:val="left"/>
      <w:pPr>
        <w:ind w:left="6835" w:hanging="260"/>
      </w:pPr>
      <w:rPr>
        <w:rFonts w:hint="default"/>
        <w:lang w:val="tr-TR" w:eastAsia="en-US" w:bidi="ar-SA"/>
      </w:rPr>
    </w:lvl>
    <w:lvl w:ilvl="7" w:tplc="EEE8CD78">
      <w:numFmt w:val="bullet"/>
      <w:lvlText w:val="•"/>
      <w:lvlJc w:val="left"/>
      <w:pPr>
        <w:ind w:left="7788" w:hanging="260"/>
      </w:pPr>
      <w:rPr>
        <w:rFonts w:hint="default"/>
        <w:lang w:val="tr-TR" w:eastAsia="en-US" w:bidi="ar-SA"/>
      </w:rPr>
    </w:lvl>
    <w:lvl w:ilvl="8" w:tplc="F9802E76">
      <w:numFmt w:val="bullet"/>
      <w:lvlText w:val="•"/>
      <w:lvlJc w:val="left"/>
      <w:pPr>
        <w:ind w:left="8740" w:hanging="260"/>
      </w:pPr>
      <w:rPr>
        <w:rFonts w:hint="default"/>
        <w:lang w:val="tr-TR" w:eastAsia="en-US" w:bidi="ar-SA"/>
      </w:rPr>
    </w:lvl>
  </w:abstractNum>
  <w:abstractNum w:abstractNumId="4" w15:restartNumberingAfterBreak="0">
    <w:nsid w:val="0F753A7E"/>
    <w:multiLevelType w:val="hybridMultilevel"/>
    <w:tmpl w:val="49D611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4B2E02"/>
    <w:multiLevelType w:val="hybridMultilevel"/>
    <w:tmpl w:val="81CAB8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E7C226C"/>
    <w:multiLevelType w:val="hybridMultilevel"/>
    <w:tmpl w:val="933E4A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A677215"/>
    <w:multiLevelType w:val="hybridMultilevel"/>
    <w:tmpl w:val="8B606F3A"/>
    <w:lvl w:ilvl="0" w:tplc="FFFFFFFF">
      <w:start w:val="12"/>
      <w:numFmt w:val="decimal"/>
      <w:lvlText w:val="%1."/>
      <w:lvlJc w:val="left"/>
      <w:pPr>
        <w:ind w:left="857" w:hanging="301"/>
        <w:jc w:val="right"/>
      </w:pPr>
      <w:rPr>
        <w:rFonts w:ascii="Times New Roman" w:eastAsia="Times New Roman" w:hAnsi="Times New Roman" w:cs="Times New Roman" w:hint="default"/>
        <w:b/>
        <w:bCs/>
        <w:w w:val="100"/>
        <w:sz w:val="22"/>
        <w:szCs w:val="22"/>
        <w:lang w:val="tr-TR" w:eastAsia="en-US" w:bidi="ar-SA"/>
      </w:rPr>
    </w:lvl>
    <w:lvl w:ilvl="1" w:tplc="FFFFFFFF">
      <w:start w:val="1"/>
      <w:numFmt w:val="lowerLetter"/>
      <w:lvlText w:val="%2."/>
      <w:lvlJc w:val="left"/>
      <w:pPr>
        <w:ind w:left="1577" w:hanging="181"/>
      </w:pPr>
      <w:rPr>
        <w:rFonts w:ascii="Times New Roman" w:eastAsia="Times New Roman" w:hAnsi="Times New Roman" w:cs="Times New Roman" w:hint="default"/>
        <w:b/>
        <w:bCs/>
        <w:w w:val="100"/>
        <w:sz w:val="22"/>
        <w:szCs w:val="22"/>
        <w:lang w:val="tr-TR" w:eastAsia="en-US" w:bidi="ar-SA"/>
      </w:rPr>
    </w:lvl>
    <w:lvl w:ilvl="2" w:tplc="FFFFFFFF">
      <w:numFmt w:val="bullet"/>
      <w:lvlText w:val="•"/>
      <w:lvlJc w:val="left"/>
      <w:pPr>
        <w:ind w:left="2587" w:hanging="181"/>
      </w:pPr>
      <w:rPr>
        <w:rFonts w:hint="default"/>
        <w:lang w:val="tr-TR" w:eastAsia="en-US" w:bidi="ar-SA"/>
      </w:rPr>
    </w:lvl>
    <w:lvl w:ilvl="3" w:tplc="FFFFFFFF">
      <w:numFmt w:val="bullet"/>
      <w:lvlText w:val="•"/>
      <w:lvlJc w:val="left"/>
      <w:pPr>
        <w:ind w:left="3594" w:hanging="181"/>
      </w:pPr>
      <w:rPr>
        <w:rFonts w:hint="default"/>
        <w:lang w:val="tr-TR" w:eastAsia="en-US" w:bidi="ar-SA"/>
      </w:rPr>
    </w:lvl>
    <w:lvl w:ilvl="4" w:tplc="FFFFFFFF">
      <w:numFmt w:val="bullet"/>
      <w:lvlText w:val="•"/>
      <w:lvlJc w:val="left"/>
      <w:pPr>
        <w:ind w:left="4602" w:hanging="181"/>
      </w:pPr>
      <w:rPr>
        <w:rFonts w:hint="default"/>
        <w:lang w:val="tr-TR" w:eastAsia="en-US" w:bidi="ar-SA"/>
      </w:rPr>
    </w:lvl>
    <w:lvl w:ilvl="5" w:tplc="FFFFFFFF">
      <w:numFmt w:val="bullet"/>
      <w:lvlText w:val="•"/>
      <w:lvlJc w:val="left"/>
      <w:pPr>
        <w:ind w:left="5609" w:hanging="181"/>
      </w:pPr>
      <w:rPr>
        <w:rFonts w:hint="default"/>
        <w:lang w:val="tr-TR" w:eastAsia="en-US" w:bidi="ar-SA"/>
      </w:rPr>
    </w:lvl>
    <w:lvl w:ilvl="6" w:tplc="FFFFFFFF">
      <w:numFmt w:val="bullet"/>
      <w:lvlText w:val="•"/>
      <w:lvlJc w:val="left"/>
      <w:pPr>
        <w:ind w:left="6616" w:hanging="181"/>
      </w:pPr>
      <w:rPr>
        <w:rFonts w:hint="default"/>
        <w:lang w:val="tr-TR" w:eastAsia="en-US" w:bidi="ar-SA"/>
      </w:rPr>
    </w:lvl>
    <w:lvl w:ilvl="7" w:tplc="FFFFFFFF">
      <w:numFmt w:val="bullet"/>
      <w:lvlText w:val="•"/>
      <w:lvlJc w:val="left"/>
      <w:pPr>
        <w:ind w:left="7624" w:hanging="181"/>
      </w:pPr>
      <w:rPr>
        <w:rFonts w:hint="default"/>
        <w:lang w:val="tr-TR" w:eastAsia="en-US" w:bidi="ar-SA"/>
      </w:rPr>
    </w:lvl>
    <w:lvl w:ilvl="8" w:tplc="FFFFFFFF">
      <w:numFmt w:val="bullet"/>
      <w:lvlText w:val="•"/>
      <w:lvlJc w:val="left"/>
      <w:pPr>
        <w:ind w:left="8631" w:hanging="181"/>
      </w:pPr>
      <w:rPr>
        <w:rFonts w:hint="default"/>
        <w:lang w:val="tr-TR" w:eastAsia="en-US" w:bidi="ar-SA"/>
      </w:rPr>
    </w:lvl>
  </w:abstractNum>
  <w:abstractNum w:abstractNumId="8" w15:restartNumberingAfterBreak="0">
    <w:nsid w:val="32F2237C"/>
    <w:multiLevelType w:val="hybridMultilevel"/>
    <w:tmpl w:val="0422D508"/>
    <w:lvl w:ilvl="0" w:tplc="4A5E62AE">
      <w:start w:val="1"/>
      <w:numFmt w:val="decimal"/>
      <w:lvlText w:val="%1-"/>
      <w:lvlJc w:val="left"/>
      <w:pPr>
        <w:ind w:left="1057" w:hanging="201"/>
      </w:pPr>
      <w:rPr>
        <w:rFonts w:hint="default"/>
        <w:b/>
        <w:bCs/>
        <w:spacing w:val="-1"/>
        <w:w w:val="100"/>
        <w:lang w:val="tr-TR" w:eastAsia="en-US" w:bidi="ar-SA"/>
      </w:rPr>
    </w:lvl>
    <w:lvl w:ilvl="1" w:tplc="29E80EF6">
      <w:numFmt w:val="bullet"/>
      <w:lvlText w:val="•"/>
      <w:lvlJc w:val="left"/>
      <w:pPr>
        <w:ind w:left="2018" w:hanging="201"/>
      </w:pPr>
      <w:rPr>
        <w:rFonts w:hint="default"/>
        <w:lang w:val="tr-TR" w:eastAsia="en-US" w:bidi="ar-SA"/>
      </w:rPr>
    </w:lvl>
    <w:lvl w:ilvl="2" w:tplc="68AAE1B2">
      <w:numFmt w:val="bullet"/>
      <w:lvlText w:val="•"/>
      <w:lvlJc w:val="left"/>
      <w:pPr>
        <w:ind w:left="2977" w:hanging="201"/>
      </w:pPr>
      <w:rPr>
        <w:rFonts w:hint="default"/>
        <w:lang w:val="tr-TR" w:eastAsia="en-US" w:bidi="ar-SA"/>
      </w:rPr>
    </w:lvl>
    <w:lvl w:ilvl="3" w:tplc="2862A5C8">
      <w:numFmt w:val="bullet"/>
      <w:lvlText w:val="•"/>
      <w:lvlJc w:val="left"/>
      <w:pPr>
        <w:ind w:left="3935" w:hanging="201"/>
      </w:pPr>
      <w:rPr>
        <w:rFonts w:hint="default"/>
        <w:lang w:val="tr-TR" w:eastAsia="en-US" w:bidi="ar-SA"/>
      </w:rPr>
    </w:lvl>
    <w:lvl w:ilvl="4" w:tplc="5900E1D8">
      <w:numFmt w:val="bullet"/>
      <w:lvlText w:val="•"/>
      <w:lvlJc w:val="left"/>
      <w:pPr>
        <w:ind w:left="4894" w:hanging="201"/>
      </w:pPr>
      <w:rPr>
        <w:rFonts w:hint="default"/>
        <w:lang w:val="tr-TR" w:eastAsia="en-US" w:bidi="ar-SA"/>
      </w:rPr>
    </w:lvl>
    <w:lvl w:ilvl="5" w:tplc="980ED7D4">
      <w:numFmt w:val="bullet"/>
      <w:lvlText w:val="•"/>
      <w:lvlJc w:val="left"/>
      <w:pPr>
        <w:ind w:left="5853" w:hanging="201"/>
      </w:pPr>
      <w:rPr>
        <w:rFonts w:hint="default"/>
        <w:lang w:val="tr-TR" w:eastAsia="en-US" w:bidi="ar-SA"/>
      </w:rPr>
    </w:lvl>
    <w:lvl w:ilvl="6" w:tplc="758C1146">
      <w:numFmt w:val="bullet"/>
      <w:lvlText w:val="•"/>
      <w:lvlJc w:val="left"/>
      <w:pPr>
        <w:ind w:left="6811" w:hanging="201"/>
      </w:pPr>
      <w:rPr>
        <w:rFonts w:hint="default"/>
        <w:lang w:val="tr-TR" w:eastAsia="en-US" w:bidi="ar-SA"/>
      </w:rPr>
    </w:lvl>
    <w:lvl w:ilvl="7" w:tplc="0B9CBC32">
      <w:numFmt w:val="bullet"/>
      <w:lvlText w:val="•"/>
      <w:lvlJc w:val="left"/>
      <w:pPr>
        <w:ind w:left="7770" w:hanging="201"/>
      </w:pPr>
      <w:rPr>
        <w:rFonts w:hint="default"/>
        <w:lang w:val="tr-TR" w:eastAsia="en-US" w:bidi="ar-SA"/>
      </w:rPr>
    </w:lvl>
    <w:lvl w:ilvl="8" w:tplc="5F082850">
      <w:numFmt w:val="bullet"/>
      <w:lvlText w:val="•"/>
      <w:lvlJc w:val="left"/>
      <w:pPr>
        <w:ind w:left="8728" w:hanging="201"/>
      </w:pPr>
      <w:rPr>
        <w:rFonts w:hint="default"/>
        <w:lang w:val="tr-TR" w:eastAsia="en-US" w:bidi="ar-SA"/>
      </w:rPr>
    </w:lvl>
  </w:abstractNum>
  <w:abstractNum w:abstractNumId="9" w15:restartNumberingAfterBreak="0">
    <w:nsid w:val="56EC6B94"/>
    <w:multiLevelType w:val="hybridMultilevel"/>
    <w:tmpl w:val="B3566038"/>
    <w:lvl w:ilvl="0" w:tplc="A25E978E">
      <w:start w:val="1"/>
      <w:numFmt w:val="decimal"/>
      <w:lvlText w:val="%1."/>
      <w:lvlJc w:val="left"/>
      <w:pPr>
        <w:ind w:left="720" w:hanging="360"/>
      </w:pPr>
      <w:rPr>
        <w:b/>
        <w:bCs/>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EC62B15"/>
    <w:multiLevelType w:val="hybridMultilevel"/>
    <w:tmpl w:val="0C800408"/>
    <w:lvl w:ilvl="0" w:tplc="0C7062DE">
      <w:start w:val="1"/>
      <w:numFmt w:val="decimal"/>
      <w:lvlText w:val="%1-"/>
      <w:lvlJc w:val="left"/>
      <w:pPr>
        <w:ind w:left="1057" w:hanging="201"/>
      </w:pPr>
      <w:rPr>
        <w:rFonts w:ascii="Times New Roman" w:eastAsia="Times New Roman" w:hAnsi="Times New Roman" w:cs="Times New Roman" w:hint="default"/>
        <w:b/>
        <w:bCs/>
        <w:spacing w:val="-1"/>
        <w:w w:val="100"/>
        <w:sz w:val="22"/>
        <w:szCs w:val="22"/>
        <w:lang w:val="tr-TR" w:eastAsia="en-US" w:bidi="ar-SA"/>
      </w:rPr>
    </w:lvl>
    <w:lvl w:ilvl="1" w:tplc="47A64192">
      <w:numFmt w:val="bullet"/>
      <w:lvlText w:val="•"/>
      <w:lvlJc w:val="left"/>
      <w:pPr>
        <w:ind w:left="2018" w:hanging="201"/>
      </w:pPr>
      <w:rPr>
        <w:rFonts w:hint="default"/>
        <w:lang w:val="tr-TR" w:eastAsia="en-US" w:bidi="ar-SA"/>
      </w:rPr>
    </w:lvl>
    <w:lvl w:ilvl="2" w:tplc="CF6E2AE2">
      <w:numFmt w:val="bullet"/>
      <w:lvlText w:val="•"/>
      <w:lvlJc w:val="left"/>
      <w:pPr>
        <w:ind w:left="2977" w:hanging="201"/>
      </w:pPr>
      <w:rPr>
        <w:rFonts w:hint="default"/>
        <w:lang w:val="tr-TR" w:eastAsia="en-US" w:bidi="ar-SA"/>
      </w:rPr>
    </w:lvl>
    <w:lvl w:ilvl="3" w:tplc="65C8048E">
      <w:numFmt w:val="bullet"/>
      <w:lvlText w:val="•"/>
      <w:lvlJc w:val="left"/>
      <w:pPr>
        <w:ind w:left="3935" w:hanging="201"/>
      </w:pPr>
      <w:rPr>
        <w:rFonts w:hint="default"/>
        <w:lang w:val="tr-TR" w:eastAsia="en-US" w:bidi="ar-SA"/>
      </w:rPr>
    </w:lvl>
    <w:lvl w:ilvl="4" w:tplc="F3A21ABA">
      <w:numFmt w:val="bullet"/>
      <w:lvlText w:val="•"/>
      <w:lvlJc w:val="left"/>
      <w:pPr>
        <w:ind w:left="4894" w:hanging="201"/>
      </w:pPr>
      <w:rPr>
        <w:rFonts w:hint="default"/>
        <w:lang w:val="tr-TR" w:eastAsia="en-US" w:bidi="ar-SA"/>
      </w:rPr>
    </w:lvl>
    <w:lvl w:ilvl="5" w:tplc="AF06F732">
      <w:numFmt w:val="bullet"/>
      <w:lvlText w:val="•"/>
      <w:lvlJc w:val="left"/>
      <w:pPr>
        <w:ind w:left="5853" w:hanging="201"/>
      </w:pPr>
      <w:rPr>
        <w:rFonts w:hint="default"/>
        <w:lang w:val="tr-TR" w:eastAsia="en-US" w:bidi="ar-SA"/>
      </w:rPr>
    </w:lvl>
    <w:lvl w:ilvl="6" w:tplc="C7FE00FE">
      <w:numFmt w:val="bullet"/>
      <w:lvlText w:val="•"/>
      <w:lvlJc w:val="left"/>
      <w:pPr>
        <w:ind w:left="6811" w:hanging="201"/>
      </w:pPr>
      <w:rPr>
        <w:rFonts w:hint="default"/>
        <w:lang w:val="tr-TR" w:eastAsia="en-US" w:bidi="ar-SA"/>
      </w:rPr>
    </w:lvl>
    <w:lvl w:ilvl="7" w:tplc="7DDE48F8">
      <w:numFmt w:val="bullet"/>
      <w:lvlText w:val="•"/>
      <w:lvlJc w:val="left"/>
      <w:pPr>
        <w:ind w:left="7770" w:hanging="201"/>
      </w:pPr>
      <w:rPr>
        <w:rFonts w:hint="default"/>
        <w:lang w:val="tr-TR" w:eastAsia="en-US" w:bidi="ar-SA"/>
      </w:rPr>
    </w:lvl>
    <w:lvl w:ilvl="8" w:tplc="ABF4278E">
      <w:numFmt w:val="bullet"/>
      <w:lvlText w:val="•"/>
      <w:lvlJc w:val="left"/>
      <w:pPr>
        <w:ind w:left="8728" w:hanging="201"/>
      </w:pPr>
      <w:rPr>
        <w:rFonts w:hint="default"/>
        <w:lang w:val="tr-TR" w:eastAsia="en-US" w:bidi="ar-SA"/>
      </w:rPr>
    </w:lvl>
  </w:abstractNum>
  <w:abstractNum w:abstractNumId="11" w15:restartNumberingAfterBreak="0">
    <w:nsid w:val="61D165ED"/>
    <w:multiLevelType w:val="hybridMultilevel"/>
    <w:tmpl w:val="C3D691F8"/>
    <w:lvl w:ilvl="0" w:tplc="041F000F">
      <w:start w:val="1"/>
      <w:numFmt w:val="decimal"/>
      <w:lvlText w:val="%1."/>
      <w:lvlJc w:val="left"/>
      <w:pPr>
        <w:ind w:left="720" w:hanging="360"/>
      </w:pPr>
    </w:lvl>
    <w:lvl w:ilvl="1" w:tplc="64187A5A">
      <w:start w:val="1"/>
      <w:numFmt w:val="lowerLetter"/>
      <w:lvlText w:val="%2."/>
      <w:lvlJc w:val="left"/>
      <w:pPr>
        <w:ind w:left="1440" w:hanging="360"/>
      </w:pPr>
      <w:rPr>
        <w:b/>
        <w:bCs/>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4142659"/>
    <w:multiLevelType w:val="hybridMultilevel"/>
    <w:tmpl w:val="A022D2FA"/>
    <w:lvl w:ilvl="0" w:tplc="3A16C1C0">
      <w:start w:val="1"/>
      <w:numFmt w:val="upperLetter"/>
      <w:lvlText w:val="%1)"/>
      <w:lvlJc w:val="left"/>
      <w:pPr>
        <w:ind w:left="1170" w:hanging="314"/>
      </w:pPr>
      <w:rPr>
        <w:rFonts w:ascii="Times New Roman" w:eastAsia="Times New Roman" w:hAnsi="Times New Roman" w:cs="Times New Roman" w:hint="default"/>
        <w:b/>
        <w:bCs/>
        <w:spacing w:val="-1"/>
        <w:w w:val="100"/>
        <w:sz w:val="24"/>
        <w:szCs w:val="24"/>
        <w:lang w:val="tr-TR" w:eastAsia="en-US" w:bidi="ar-SA"/>
      </w:rPr>
    </w:lvl>
    <w:lvl w:ilvl="1" w:tplc="75363D74">
      <w:numFmt w:val="bullet"/>
      <w:lvlText w:val="•"/>
      <w:lvlJc w:val="left"/>
      <w:pPr>
        <w:ind w:left="2126" w:hanging="314"/>
      </w:pPr>
      <w:rPr>
        <w:rFonts w:hint="default"/>
        <w:lang w:val="tr-TR" w:eastAsia="en-US" w:bidi="ar-SA"/>
      </w:rPr>
    </w:lvl>
    <w:lvl w:ilvl="2" w:tplc="19DC7B8A">
      <w:numFmt w:val="bullet"/>
      <w:lvlText w:val="•"/>
      <w:lvlJc w:val="left"/>
      <w:pPr>
        <w:ind w:left="3073" w:hanging="314"/>
      </w:pPr>
      <w:rPr>
        <w:rFonts w:hint="default"/>
        <w:lang w:val="tr-TR" w:eastAsia="en-US" w:bidi="ar-SA"/>
      </w:rPr>
    </w:lvl>
    <w:lvl w:ilvl="3" w:tplc="D67AA5E8">
      <w:numFmt w:val="bullet"/>
      <w:lvlText w:val="•"/>
      <w:lvlJc w:val="left"/>
      <w:pPr>
        <w:ind w:left="4019" w:hanging="314"/>
      </w:pPr>
      <w:rPr>
        <w:rFonts w:hint="default"/>
        <w:lang w:val="tr-TR" w:eastAsia="en-US" w:bidi="ar-SA"/>
      </w:rPr>
    </w:lvl>
    <w:lvl w:ilvl="4" w:tplc="2C74C4F8">
      <w:numFmt w:val="bullet"/>
      <w:lvlText w:val="•"/>
      <w:lvlJc w:val="left"/>
      <w:pPr>
        <w:ind w:left="4966" w:hanging="314"/>
      </w:pPr>
      <w:rPr>
        <w:rFonts w:hint="default"/>
        <w:lang w:val="tr-TR" w:eastAsia="en-US" w:bidi="ar-SA"/>
      </w:rPr>
    </w:lvl>
    <w:lvl w:ilvl="5" w:tplc="16BEC1B4">
      <w:numFmt w:val="bullet"/>
      <w:lvlText w:val="•"/>
      <w:lvlJc w:val="left"/>
      <w:pPr>
        <w:ind w:left="5913" w:hanging="314"/>
      </w:pPr>
      <w:rPr>
        <w:rFonts w:hint="default"/>
        <w:lang w:val="tr-TR" w:eastAsia="en-US" w:bidi="ar-SA"/>
      </w:rPr>
    </w:lvl>
    <w:lvl w:ilvl="6" w:tplc="C0F4DAD6">
      <w:numFmt w:val="bullet"/>
      <w:lvlText w:val="•"/>
      <w:lvlJc w:val="left"/>
      <w:pPr>
        <w:ind w:left="6859" w:hanging="314"/>
      </w:pPr>
      <w:rPr>
        <w:rFonts w:hint="default"/>
        <w:lang w:val="tr-TR" w:eastAsia="en-US" w:bidi="ar-SA"/>
      </w:rPr>
    </w:lvl>
    <w:lvl w:ilvl="7" w:tplc="049C57B0">
      <w:numFmt w:val="bullet"/>
      <w:lvlText w:val="•"/>
      <w:lvlJc w:val="left"/>
      <w:pPr>
        <w:ind w:left="7806" w:hanging="314"/>
      </w:pPr>
      <w:rPr>
        <w:rFonts w:hint="default"/>
        <w:lang w:val="tr-TR" w:eastAsia="en-US" w:bidi="ar-SA"/>
      </w:rPr>
    </w:lvl>
    <w:lvl w:ilvl="8" w:tplc="7E10BE72">
      <w:numFmt w:val="bullet"/>
      <w:lvlText w:val="•"/>
      <w:lvlJc w:val="left"/>
      <w:pPr>
        <w:ind w:left="8752" w:hanging="314"/>
      </w:pPr>
      <w:rPr>
        <w:rFonts w:hint="default"/>
        <w:lang w:val="tr-TR" w:eastAsia="en-US" w:bidi="ar-SA"/>
      </w:rPr>
    </w:lvl>
  </w:abstractNum>
  <w:abstractNum w:abstractNumId="13" w15:restartNumberingAfterBreak="0">
    <w:nsid w:val="6610357D"/>
    <w:multiLevelType w:val="hybridMultilevel"/>
    <w:tmpl w:val="4FF6F4B6"/>
    <w:lvl w:ilvl="0" w:tplc="AD3EC4F4">
      <w:start w:val="1"/>
      <w:numFmt w:val="decimal"/>
      <w:lvlText w:val="%1-"/>
      <w:lvlJc w:val="left"/>
      <w:pPr>
        <w:ind w:left="8140" w:hanging="201"/>
      </w:pPr>
      <w:rPr>
        <w:rFonts w:ascii="Times New Roman" w:eastAsia="Times New Roman" w:hAnsi="Times New Roman" w:cs="Times New Roman" w:hint="default"/>
        <w:spacing w:val="-11"/>
        <w:w w:val="100"/>
        <w:sz w:val="22"/>
        <w:szCs w:val="22"/>
        <w:lang w:val="tr-TR" w:eastAsia="en-US" w:bidi="ar-SA"/>
      </w:rPr>
    </w:lvl>
    <w:lvl w:ilvl="1" w:tplc="6E5E91E2">
      <w:numFmt w:val="bullet"/>
      <w:lvlText w:val="•"/>
      <w:lvlJc w:val="left"/>
      <w:pPr>
        <w:ind w:left="9121" w:hanging="201"/>
      </w:pPr>
      <w:rPr>
        <w:rFonts w:hint="default"/>
        <w:lang w:val="tr-TR" w:eastAsia="en-US" w:bidi="ar-SA"/>
      </w:rPr>
    </w:lvl>
    <w:lvl w:ilvl="2" w:tplc="31A60AC4">
      <w:numFmt w:val="bullet"/>
      <w:lvlText w:val="•"/>
      <w:lvlJc w:val="left"/>
      <w:pPr>
        <w:ind w:left="10100" w:hanging="201"/>
      </w:pPr>
      <w:rPr>
        <w:rFonts w:hint="default"/>
        <w:lang w:val="tr-TR" w:eastAsia="en-US" w:bidi="ar-SA"/>
      </w:rPr>
    </w:lvl>
    <w:lvl w:ilvl="3" w:tplc="6578435A">
      <w:numFmt w:val="bullet"/>
      <w:lvlText w:val="•"/>
      <w:lvlJc w:val="left"/>
      <w:pPr>
        <w:ind w:left="11078" w:hanging="201"/>
      </w:pPr>
      <w:rPr>
        <w:rFonts w:hint="default"/>
        <w:lang w:val="tr-TR" w:eastAsia="en-US" w:bidi="ar-SA"/>
      </w:rPr>
    </w:lvl>
    <w:lvl w:ilvl="4" w:tplc="290892C0">
      <w:numFmt w:val="bullet"/>
      <w:lvlText w:val="•"/>
      <w:lvlJc w:val="left"/>
      <w:pPr>
        <w:ind w:left="12057" w:hanging="201"/>
      </w:pPr>
      <w:rPr>
        <w:rFonts w:hint="default"/>
        <w:lang w:val="tr-TR" w:eastAsia="en-US" w:bidi="ar-SA"/>
      </w:rPr>
    </w:lvl>
    <w:lvl w:ilvl="5" w:tplc="5F001EB8">
      <w:numFmt w:val="bullet"/>
      <w:lvlText w:val="•"/>
      <w:lvlJc w:val="left"/>
      <w:pPr>
        <w:ind w:left="13036" w:hanging="201"/>
      </w:pPr>
      <w:rPr>
        <w:rFonts w:hint="default"/>
        <w:lang w:val="tr-TR" w:eastAsia="en-US" w:bidi="ar-SA"/>
      </w:rPr>
    </w:lvl>
    <w:lvl w:ilvl="6" w:tplc="CB46E21A">
      <w:numFmt w:val="bullet"/>
      <w:lvlText w:val="•"/>
      <w:lvlJc w:val="left"/>
      <w:pPr>
        <w:ind w:left="14014" w:hanging="201"/>
      </w:pPr>
      <w:rPr>
        <w:rFonts w:hint="default"/>
        <w:lang w:val="tr-TR" w:eastAsia="en-US" w:bidi="ar-SA"/>
      </w:rPr>
    </w:lvl>
    <w:lvl w:ilvl="7" w:tplc="BD40B92A">
      <w:numFmt w:val="bullet"/>
      <w:lvlText w:val="•"/>
      <w:lvlJc w:val="left"/>
      <w:pPr>
        <w:ind w:left="14993" w:hanging="201"/>
      </w:pPr>
      <w:rPr>
        <w:rFonts w:hint="default"/>
        <w:lang w:val="tr-TR" w:eastAsia="en-US" w:bidi="ar-SA"/>
      </w:rPr>
    </w:lvl>
    <w:lvl w:ilvl="8" w:tplc="254E7684">
      <w:numFmt w:val="bullet"/>
      <w:lvlText w:val="•"/>
      <w:lvlJc w:val="left"/>
      <w:pPr>
        <w:ind w:left="15971" w:hanging="201"/>
      </w:pPr>
      <w:rPr>
        <w:rFonts w:hint="default"/>
        <w:lang w:val="tr-TR" w:eastAsia="en-US" w:bidi="ar-SA"/>
      </w:rPr>
    </w:lvl>
  </w:abstractNum>
  <w:abstractNum w:abstractNumId="14" w15:restartNumberingAfterBreak="0">
    <w:nsid w:val="69652104"/>
    <w:multiLevelType w:val="hybridMultilevel"/>
    <w:tmpl w:val="8B606F3A"/>
    <w:lvl w:ilvl="0" w:tplc="9E746CCE">
      <w:start w:val="12"/>
      <w:numFmt w:val="decimal"/>
      <w:lvlText w:val="%1."/>
      <w:lvlJc w:val="left"/>
      <w:pPr>
        <w:ind w:left="857" w:hanging="301"/>
        <w:jc w:val="right"/>
      </w:pPr>
      <w:rPr>
        <w:rFonts w:ascii="Times New Roman" w:eastAsia="Times New Roman" w:hAnsi="Times New Roman" w:cs="Times New Roman" w:hint="default"/>
        <w:b/>
        <w:bCs/>
        <w:w w:val="100"/>
        <w:sz w:val="22"/>
        <w:szCs w:val="22"/>
        <w:lang w:val="tr-TR" w:eastAsia="en-US" w:bidi="ar-SA"/>
      </w:rPr>
    </w:lvl>
    <w:lvl w:ilvl="1" w:tplc="940AF1FC">
      <w:start w:val="1"/>
      <w:numFmt w:val="lowerLetter"/>
      <w:lvlText w:val="%2."/>
      <w:lvlJc w:val="left"/>
      <w:pPr>
        <w:ind w:left="1577" w:hanging="181"/>
      </w:pPr>
      <w:rPr>
        <w:rFonts w:ascii="Times New Roman" w:eastAsia="Times New Roman" w:hAnsi="Times New Roman" w:cs="Times New Roman" w:hint="default"/>
        <w:b/>
        <w:bCs/>
        <w:w w:val="100"/>
        <w:sz w:val="22"/>
        <w:szCs w:val="22"/>
        <w:lang w:val="tr-TR" w:eastAsia="en-US" w:bidi="ar-SA"/>
      </w:rPr>
    </w:lvl>
    <w:lvl w:ilvl="2" w:tplc="09C0723C">
      <w:numFmt w:val="bullet"/>
      <w:lvlText w:val="•"/>
      <w:lvlJc w:val="left"/>
      <w:pPr>
        <w:ind w:left="2587" w:hanging="181"/>
      </w:pPr>
      <w:rPr>
        <w:rFonts w:hint="default"/>
        <w:lang w:val="tr-TR" w:eastAsia="en-US" w:bidi="ar-SA"/>
      </w:rPr>
    </w:lvl>
    <w:lvl w:ilvl="3" w:tplc="D39A5B8C">
      <w:numFmt w:val="bullet"/>
      <w:lvlText w:val="•"/>
      <w:lvlJc w:val="left"/>
      <w:pPr>
        <w:ind w:left="3594" w:hanging="181"/>
      </w:pPr>
      <w:rPr>
        <w:rFonts w:hint="default"/>
        <w:lang w:val="tr-TR" w:eastAsia="en-US" w:bidi="ar-SA"/>
      </w:rPr>
    </w:lvl>
    <w:lvl w:ilvl="4" w:tplc="A78AF03E">
      <w:numFmt w:val="bullet"/>
      <w:lvlText w:val="•"/>
      <w:lvlJc w:val="left"/>
      <w:pPr>
        <w:ind w:left="4602" w:hanging="181"/>
      </w:pPr>
      <w:rPr>
        <w:rFonts w:hint="default"/>
        <w:lang w:val="tr-TR" w:eastAsia="en-US" w:bidi="ar-SA"/>
      </w:rPr>
    </w:lvl>
    <w:lvl w:ilvl="5" w:tplc="2846741A">
      <w:numFmt w:val="bullet"/>
      <w:lvlText w:val="•"/>
      <w:lvlJc w:val="left"/>
      <w:pPr>
        <w:ind w:left="5609" w:hanging="181"/>
      </w:pPr>
      <w:rPr>
        <w:rFonts w:hint="default"/>
        <w:lang w:val="tr-TR" w:eastAsia="en-US" w:bidi="ar-SA"/>
      </w:rPr>
    </w:lvl>
    <w:lvl w:ilvl="6" w:tplc="8090A7DC">
      <w:numFmt w:val="bullet"/>
      <w:lvlText w:val="•"/>
      <w:lvlJc w:val="left"/>
      <w:pPr>
        <w:ind w:left="6616" w:hanging="181"/>
      </w:pPr>
      <w:rPr>
        <w:rFonts w:hint="default"/>
        <w:lang w:val="tr-TR" w:eastAsia="en-US" w:bidi="ar-SA"/>
      </w:rPr>
    </w:lvl>
    <w:lvl w:ilvl="7" w:tplc="44A248E6">
      <w:numFmt w:val="bullet"/>
      <w:lvlText w:val="•"/>
      <w:lvlJc w:val="left"/>
      <w:pPr>
        <w:ind w:left="7624" w:hanging="181"/>
      </w:pPr>
      <w:rPr>
        <w:rFonts w:hint="default"/>
        <w:lang w:val="tr-TR" w:eastAsia="en-US" w:bidi="ar-SA"/>
      </w:rPr>
    </w:lvl>
    <w:lvl w:ilvl="8" w:tplc="02E4617A">
      <w:numFmt w:val="bullet"/>
      <w:lvlText w:val="•"/>
      <w:lvlJc w:val="left"/>
      <w:pPr>
        <w:ind w:left="8631" w:hanging="181"/>
      </w:pPr>
      <w:rPr>
        <w:rFonts w:hint="default"/>
        <w:lang w:val="tr-TR" w:eastAsia="en-US" w:bidi="ar-SA"/>
      </w:rPr>
    </w:lvl>
  </w:abstractNum>
  <w:abstractNum w:abstractNumId="15" w15:restartNumberingAfterBreak="0">
    <w:nsid w:val="6C387B14"/>
    <w:multiLevelType w:val="hybridMultilevel"/>
    <w:tmpl w:val="024A33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12D25EC"/>
    <w:multiLevelType w:val="hybridMultilevel"/>
    <w:tmpl w:val="F4D080BA"/>
    <w:lvl w:ilvl="0" w:tplc="CE02ACAA">
      <w:start w:val="5"/>
      <w:numFmt w:val="decimal"/>
      <w:lvlText w:val="%1-"/>
      <w:lvlJc w:val="left"/>
      <w:pPr>
        <w:ind w:left="1116" w:hanging="260"/>
      </w:pPr>
      <w:rPr>
        <w:rFonts w:ascii="Times New Roman" w:eastAsia="Times New Roman" w:hAnsi="Times New Roman" w:cs="Times New Roman" w:hint="default"/>
        <w:spacing w:val="-1"/>
        <w:w w:val="100"/>
        <w:sz w:val="24"/>
        <w:szCs w:val="24"/>
        <w:lang w:val="tr-TR" w:eastAsia="en-US" w:bidi="ar-SA"/>
      </w:rPr>
    </w:lvl>
    <w:lvl w:ilvl="1" w:tplc="7E4CBDE2">
      <w:numFmt w:val="bullet"/>
      <w:lvlText w:val="•"/>
      <w:lvlJc w:val="left"/>
      <w:pPr>
        <w:ind w:left="2072" w:hanging="260"/>
      </w:pPr>
      <w:rPr>
        <w:rFonts w:hint="default"/>
        <w:lang w:val="tr-TR" w:eastAsia="en-US" w:bidi="ar-SA"/>
      </w:rPr>
    </w:lvl>
    <w:lvl w:ilvl="2" w:tplc="0D20E454">
      <w:numFmt w:val="bullet"/>
      <w:lvlText w:val="•"/>
      <w:lvlJc w:val="left"/>
      <w:pPr>
        <w:ind w:left="3025" w:hanging="260"/>
      </w:pPr>
      <w:rPr>
        <w:rFonts w:hint="default"/>
        <w:lang w:val="tr-TR" w:eastAsia="en-US" w:bidi="ar-SA"/>
      </w:rPr>
    </w:lvl>
    <w:lvl w:ilvl="3" w:tplc="267A638E">
      <w:numFmt w:val="bullet"/>
      <w:lvlText w:val="•"/>
      <w:lvlJc w:val="left"/>
      <w:pPr>
        <w:ind w:left="3977" w:hanging="260"/>
      </w:pPr>
      <w:rPr>
        <w:rFonts w:hint="default"/>
        <w:lang w:val="tr-TR" w:eastAsia="en-US" w:bidi="ar-SA"/>
      </w:rPr>
    </w:lvl>
    <w:lvl w:ilvl="4" w:tplc="A5B473F6">
      <w:numFmt w:val="bullet"/>
      <w:lvlText w:val="•"/>
      <w:lvlJc w:val="left"/>
      <w:pPr>
        <w:ind w:left="4930" w:hanging="260"/>
      </w:pPr>
      <w:rPr>
        <w:rFonts w:hint="default"/>
        <w:lang w:val="tr-TR" w:eastAsia="en-US" w:bidi="ar-SA"/>
      </w:rPr>
    </w:lvl>
    <w:lvl w:ilvl="5" w:tplc="115C6D46">
      <w:numFmt w:val="bullet"/>
      <w:lvlText w:val="•"/>
      <w:lvlJc w:val="left"/>
      <w:pPr>
        <w:ind w:left="5883" w:hanging="260"/>
      </w:pPr>
      <w:rPr>
        <w:rFonts w:hint="default"/>
        <w:lang w:val="tr-TR" w:eastAsia="en-US" w:bidi="ar-SA"/>
      </w:rPr>
    </w:lvl>
    <w:lvl w:ilvl="6" w:tplc="94805DE4">
      <w:numFmt w:val="bullet"/>
      <w:lvlText w:val="•"/>
      <w:lvlJc w:val="left"/>
      <w:pPr>
        <w:ind w:left="6835" w:hanging="260"/>
      </w:pPr>
      <w:rPr>
        <w:rFonts w:hint="default"/>
        <w:lang w:val="tr-TR" w:eastAsia="en-US" w:bidi="ar-SA"/>
      </w:rPr>
    </w:lvl>
    <w:lvl w:ilvl="7" w:tplc="708621F6">
      <w:numFmt w:val="bullet"/>
      <w:lvlText w:val="•"/>
      <w:lvlJc w:val="left"/>
      <w:pPr>
        <w:ind w:left="7788" w:hanging="260"/>
      </w:pPr>
      <w:rPr>
        <w:rFonts w:hint="default"/>
        <w:lang w:val="tr-TR" w:eastAsia="en-US" w:bidi="ar-SA"/>
      </w:rPr>
    </w:lvl>
    <w:lvl w:ilvl="8" w:tplc="4AFC0FD0">
      <w:numFmt w:val="bullet"/>
      <w:lvlText w:val="•"/>
      <w:lvlJc w:val="left"/>
      <w:pPr>
        <w:ind w:left="8740" w:hanging="260"/>
      </w:pPr>
      <w:rPr>
        <w:rFonts w:hint="default"/>
        <w:lang w:val="tr-TR" w:eastAsia="en-US" w:bidi="ar-SA"/>
      </w:rPr>
    </w:lvl>
  </w:abstractNum>
  <w:abstractNum w:abstractNumId="17" w15:restartNumberingAfterBreak="0">
    <w:nsid w:val="762E050D"/>
    <w:multiLevelType w:val="hybridMultilevel"/>
    <w:tmpl w:val="C78CF9C2"/>
    <w:lvl w:ilvl="0" w:tplc="315618C4">
      <w:start w:val="1"/>
      <w:numFmt w:val="decimal"/>
      <w:lvlText w:val="%1."/>
      <w:lvlJc w:val="left"/>
      <w:pPr>
        <w:ind w:left="857" w:hanging="181"/>
      </w:pPr>
      <w:rPr>
        <w:rFonts w:ascii="Times New Roman" w:eastAsia="Times New Roman" w:hAnsi="Times New Roman" w:cs="Times New Roman" w:hint="default"/>
        <w:b/>
        <w:bCs/>
        <w:w w:val="100"/>
        <w:sz w:val="22"/>
        <w:szCs w:val="22"/>
        <w:lang w:val="tr-TR" w:eastAsia="en-US" w:bidi="ar-SA"/>
      </w:rPr>
    </w:lvl>
    <w:lvl w:ilvl="1" w:tplc="594AF030">
      <w:numFmt w:val="bullet"/>
      <w:lvlText w:val="•"/>
      <w:lvlJc w:val="left"/>
      <w:pPr>
        <w:ind w:left="1838" w:hanging="181"/>
      </w:pPr>
      <w:rPr>
        <w:rFonts w:hint="default"/>
        <w:lang w:val="tr-TR" w:eastAsia="en-US" w:bidi="ar-SA"/>
      </w:rPr>
    </w:lvl>
    <w:lvl w:ilvl="2" w:tplc="E8385C04">
      <w:numFmt w:val="bullet"/>
      <w:lvlText w:val="•"/>
      <w:lvlJc w:val="left"/>
      <w:pPr>
        <w:ind w:left="2817" w:hanging="181"/>
      </w:pPr>
      <w:rPr>
        <w:rFonts w:hint="default"/>
        <w:lang w:val="tr-TR" w:eastAsia="en-US" w:bidi="ar-SA"/>
      </w:rPr>
    </w:lvl>
    <w:lvl w:ilvl="3" w:tplc="93C68F42">
      <w:numFmt w:val="bullet"/>
      <w:lvlText w:val="•"/>
      <w:lvlJc w:val="left"/>
      <w:pPr>
        <w:ind w:left="3795" w:hanging="181"/>
      </w:pPr>
      <w:rPr>
        <w:rFonts w:hint="default"/>
        <w:lang w:val="tr-TR" w:eastAsia="en-US" w:bidi="ar-SA"/>
      </w:rPr>
    </w:lvl>
    <w:lvl w:ilvl="4" w:tplc="60FE901A">
      <w:numFmt w:val="bullet"/>
      <w:lvlText w:val="•"/>
      <w:lvlJc w:val="left"/>
      <w:pPr>
        <w:ind w:left="4774" w:hanging="181"/>
      </w:pPr>
      <w:rPr>
        <w:rFonts w:hint="default"/>
        <w:lang w:val="tr-TR" w:eastAsia="en-US" w:bidi="ar-SA"/>
      </w:rPr>
    </w:lvl>
    <w:lvl w:ilvl="5" w:tplc="BD88A050">
      <w:numFmt w:val="bullet"/>
      <w:lvlText w:val="•"/>
      <w:lvlJc w:val="left"/>
      <w:pPr>
        <w:ind w:left="5753" w:hanging="181"/>
      </w:pPr>
      <w:rPr>
        <w:rFonts w:hint="default"/>
        <w:lang w:val="tr-TR" w:eastAsia="en-US" w:bidi="ar-SA"/>
      </w:rPr>
    </w:lvl>
    <w:lvl w:ilvl="6" w:tplc="BBB491FE">
      <w:numFmt w:val="bullet"/>
      <w:lvlText w:val="•"/>
      <w:lvlJc w:val="left"/>
      <w:pPr>
        <w:ind w:left="6731" w:hanging="181"/>
      </w:pPr>
      <w:rPr>
        <w:rFonts w:hint="default"/>
        <w:lang w:val="tr-TR" w:eastAsia="en-US" w:bidi="ar-SA"/>
      </w:rPr>
    </w:lvl>
    <w:lvl w:ilvl="7" w:tplc="2AB4C80E">
      <w:numFmt w:val="bullet"/>
      <w:lvlText w:val="•"/>
      <w:lvlJc w:val="left"/>
      <w:pPr>
        <w:ind w:left="7710" w:hanging="181"/>
      </w:pPr>
      <w:rPr>
        <w:rFonts w:hint="default"/>
        <w:lang w:val="tr-TR" w:eastAsia="en-US" w:bidi="ar-SA"/>
      </w:rPr>
    </w:lvl>
    <w:lvl w:ilvl="8" w:tplc="50B001D2">
      <w:numFmt w:val="bullet"/>
      <w:lvlText w:val="•"/>
      <w:lvlJc w:val="left"/>
      <w:pPr>
        <w:ind w:left="8688" w:hanging="181"/>
      </w:pPr>
      <w:rPr>
        <w:rFonts w:hint="default"/>
        <w:lang w:val="tr-TR" w:eastAsia="en-US" w:bidi="ar-SA"/>
      </w:rPr>
    </w:lvl>
  </w:abstractNum>
  <w:num w:numId="1" w16cid:durableId="1115947930">
    <w:abstractNumId w:val="13"/>
  </w:num>
  <w:num w:numId="2" w16cid:durableId="1220747139">
    <w:abstractNumId w:val="3"/>
  </w:num>
  <w:num w:numId="3" w16cid:durableId="399718432">
    <w:abstractNumId w:val="12"/>
  </w:num>
  <w:num w:numId="4" w16cid:durableId="1538740052">
    <w:abstractNumId w:val="10"/>
  </w:num>
  <w:num w:numId="5" w16cid:durableId="269051953">
    <w:abstractNumId w:val="16"/>
  </w:num>
  <w:num w:numId="6" w16cid:durableId="1629624744">
    <w:abstractNumId w:val="0"/>
  </w:num>
  <w:num w:numId="7" w16cid:durableId="1965572760">
    <w:abstractNumId w:val="8"/>
  </w:num>
  <w:num w:numId="8" w16cid:durableId="2113353433">
    <w:abstractNumId w:val="14"/>
  </w:num>
  <w:num w:numId="9" w16cid:durableId="1720125009">
    <w:abstractNumId w:val="17"/>
  </w:num>
  <w:num w:numId="10" w16cid:durableId="53354796">
    <w:abstractNumId w:val="7"/>
  </w:num>
  <w:num w:numId="11" w16cid:durableId="2095086295">
    <w:abstractNumId w:val="9"/>
  </w:num>
  <w:num w:numId="12" w16cid:durableId="1372726756">
    <w:abstractNumId w:val="11"/>
  </w:num>
  <w:num w:numId="13" w16cid:durableId="601642857">
    <w:abstractNumId w:val="6"/>
  </w:num>
  <w:num w:numId="14" w16cid:durableId="395513536">
    <w:abstractNumId w:val="4"/>
  </w:num>
  <w:num w:numId="15" w16cid:durableId="133450499">
    <w:abstractNumId w:val="1"/>
  </w:num>
  <w:num w:numId="16" w16cid:durableId="437334548">
    <w:abstractNumId w:val="15"/>
  </w:num>
  <w:num w:numId="17" w16cid:durableId="1027680638">
    <w:abstractNumId w:val="5"/>
  </w:num>
  <w:num w:numId="18" w16cid:durableId="19934407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zNjEyN7U0NDWzNLFQ0lEKTi0uzszPAykwrAUA9rziyiwAAAA="/>
  </w:docVars>
  <w:rsids>
    <w:rsidRoot w:val="00471703"/>
    <w:rsid w:val="000504D6"/>
    <w:rsid w:val="000522C7"/>
    <w:rsid w:val="000A207D"/>
    <w:rsid w:val="000A27C9"/>
    <w:rsid w:val="000A5B2D"/>
    <w:rsid w:val="000B2EE1"/>
    <w:rsid w:val="000C520B"/>
    <w:rsid w:val="000F6DEC"/>
    <w:rsid w:val="00111CD0"/>
    <w:rsid w:val="00131263"/>
    <w:rsid w:val="00145279"/>
    <w:rsid w:val="00153488"/>
    <w:rsid w:val="00163531"/>
    <w:rsid w:val="001664AE"/>
    <w:rsid w:val="00170758"/>
    <w:rsid w:val="00172612"/>
    <w:rsid w:val="00176ACE"/>
    <w:rsid w:val="00181C6B"/>
    <w:rsid w:val="001E6F35"/>
    <w:rsid w:val="00203FA5"/>
    <w:rsid w:val="00207E60"/>
    <w:rsid w:val="0021340D"/>
    <w:rsid w:val="002418F0"/>
    <w:rsid w:val="00246899"/>
    <w:rsid w:val="00263C9C"/>
    <w:rsid w:val="0027706C"/>
    <w:rsid w:val="0028380B"/>
    <w:rsid w:val="00283918"/>
    <w:rsid w:val="00286093"/>
    <w:rsid w:val="00295C68"/>
    <w:rsid w:val="002A468A"/>
    <w:rsid w:val="002B59F0"/>
    <w:rsid w:val="0030473D"/>
    <w:rsid w:val="003050E0"/>
    <w:rsid w:val="00361CD8"/>
    <w:rsid w:val="00377DC9"/>
    <w:rsid w:val="003B1375"/>
    <w:rsid w:val="003C2165"/>
    <w:rsid w:val="003D6991"/>
    <w:rsid w:val="003E3FD0"/>
    <w:rsid w:val="00404DB3"/>
    <w:rsid w:val="00415CE5"/>
    <w:rsid w:val="00437B8D"/>
    <w:rsid w:val="0046266E"/>
    <w:rsid w:val="00471703"/>
    <w:rsid w:val="004771D6"/>
    <w:rsid w:val="004804B4"/>
    <w:rsid w:val="004823FF"/>
    <w:rsid w:val="004836C1"/>
    <w:rsid w:val="004C7F2B"/>
    <w:rsid w:val="004D605D"/>
    <w:rsid w:val="004D65F7"/>
    <w:rsid w:val="00534F98"/>
    <w:rsid w:val="0054322A"/>
    <w:rsid w:val="00547D7A"/>
    <w:rsid w:val="00550299"/>
    <w:rsid w:val="00555023"/>
    <w:rsid w:val="005550EA"/>
    <w:rsid w:val="00565361"/>
    <w:rsid w:val="0057382C"/>
    <w:rsid w:val="005A1954"/>
    <w:rsid w:val="005A58BF"/>
    <w:rsid w:val="005C0904"/>
    <w:rsid w:val="00617BB0"/>
    <w:rsid w:val="00626A9C"/>
    <w:rsid w:val="00644B04"/>
    <w:rsid w:val="006554B9"/>
    <w:rsid w:val="006607D0"/>
    <w:rsid w:val="006B0484"/>
    <w:rsid w:val="006C280D"/>
    <w:rsid w:val="006C7496"/>
    <w:rsid w:val="006C7F69"/>
    <w:rsid w:val="006D2A6C"/>
    <w:rsid w:val="006D3A89"/>
    <w:rsid w:val="006E2BC2"/>
    <w:rsid w:val="00723F3B"/>
    <w:rsid w:val="0072778E"/>
    <w:rsid w:val="007326D3"/>
    <w:rsid w:val="007355E1"/>
    <w:rsid w:val="00750DD8"/>
    <w:rsid w:val="00752E42"/>
    <w:rsid w:val="007532E4"/>
    <w:rsid w:val="007577B1"/>
    <w:rsid w:val="00763B67"/>
    <w:rsid w:val="00767B54"/>
    <w:rsid w:val="00781742"/>
    <w:rsid w:val="00781FDB"/>
    <w:rsid w:val="007939F5"/>
    <w:rsid w:val="007A3A98"/>
    <w:rsid w:val="007C47EC"/>
    <w:rsid w:val="007C69D5"/>
    <w:rsid w:val="007C6AAA"/>
    <w:rsid w:val="007D6474"/>
    <w:rsid w:val="007F0333"/>
    <w:rsid w:val="007F16BE"/>
    <w:rsid w:val="00803555"/>
    <w:rsid w:val="00842CFE"/>
    <w:rsid w:val="00844240"/>
    <w:rsid w:val="0085493E"/>
    <w:rsid w:val="00864267"/>
    <w:rsid w:val="00871461"/>
    <w:rsid w:val="008736B6"/>
    <w:rsid w:val="00890ADE"/>
    <w:rsid w:val="008F13B8"/>
    <w:rsid w:val="0090682F"/>
    <w:rsid w:val="00914052"/>
    <w:rsid w:val="00914643"/>
    <w:rsid w:val="00936CCE"/>
    <w:rsid w:val="00942854"/>
    <w:rsid w:val="00946F8B"/>
    <w:rsid w:val="00952583"/>
    <w:rsid w:val="009B6F64"/>
    <w:rsid w:val="009F0233"/>
    <w:rsid w:val="009F4EFF"/>
    <w:rsid w:val="00A27070"/>
    <w:rsid w:val="00A32ECF"/>
    <w:rsid w:val="00A625D3"/>
    <w:rsid w:val="00A66550"/>
    <w:rsid w:val="00A66BEE"/>
    <w:rsid w:val="00A75788"/>
    <w:rsid w:val="00A766AE"/>
    <w:rsid w:val="00A8769B"/>
    <w:rsid w:val="00AB14CD"/>
    <w:rsid w:val="00AC2F55"/>
    <w:rsid w:val="00AC5740"/>
    <w:rsid w:val="00B01BC2"/>
    <w:rsid w:val="00B11B58"/>
    <w:rsid w:val="00B353D3"/>
    <w:rsid w:val="00B35728"/>
    <w:rsid w:val="00B40E6F"/>
    <w:rsid w:val="00B54459"/>
    <w:rsid w:val="00B628E8"/>
    <w:rsid w:val="00B63AB9"/>
    <w:rsid w:val="00BA1986"/>
    <w:rsid w:val="00BA725F"/>
    <w:rsid w:val="00BB009D"/>
    <w:rsid w:val="00BC139C"/>
    <w:rsid w:val="00BE6280"/>
    <w:rsid w:val="00BF31AF"/>
    <w:rsid w:val="00C3014B"/>
    <w:rsid w:val="00C3158B"/>
    <w:rsid w:val="00C40080"/>
    <w:rsid w:val="00C71978"/>
    <w:rsid w:val="00CB52CA"/>
    <w:rsid w:val="00CB5E2A"/>
    <w:rsid w:val="00CB6D5B"/>
    <w:rsid w:val="00CC16CB"/>
    <w:rsid w:val="00CC1E64"/>
    <w:rsid w:val="00CE03C4"/>
    <w:rsid w:val="00CE779B"/>
    <w:rsid w:val="00CF28BD"/>
    <w:rsid w:val="00D02575"/>
    <w:rsid w:val="00D14F5D"/>
    <w:rsid w:val="00D56C3C"/>
    <w:rsid w:val="00D6381A"/>
    <w:rsid w:val="00D64B19"/>
    <w:rsid w:val="00D766D7"/>
    <w:rsid w:val="00DA255E"/>
    <w:rsid w:val="00DA5FAD"/>
    <w:rsid w:val="00DB595E"/>
    <w:rsid w:val="00DB65C3"/>
    <w:rsid w:val="00DD5BEC"/>
    <w:rsid w:val="00DD732C"/>
    <w:rsid w:val="00DF0A2E"/>
    <w:rsid w:val="00DF6263"/>
    <w:rsid w:val="00E05E07"/>
    <w:rsid w:val="00E32C48"/>
    <w:rsid w:val="00E42215"/>
    <w:rsid w:val="00E55ABF"/>
    <w:rsid w:val="00E84E41"/>
    <w:rsid w:val="00E856F3"/>
    <w:rsid w:val="00E978C4"/>
    <w:rsid w:val="00EC2E39"/>
    <w:rsid w:val="00EE5FB3"/>
    <w:rsid w:val="00F07A74"/>
    <w:rsid w:val="00F232C4"/>
    <w:rsid w:val="00F41199"/>
    <w:rsid w:val="00F453A5"/>
    <w:rsid w:val="00F56AD8"/>
    <w:rsid w:val="00FA6A77"/>
    <w:rsid w:val="00FA6BC1"/>
    <w:rsid w:val="00FB0084"/>
    <w:rsid w:val="00FB186A"/>
    <w:rsid w:val="00FC0C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4C721"/>
  <w15:chartTrackingRefBased/>
  <w15:docId w15:val="{60CA95FC-B86A-452D-A4A1-5069DB071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unhideWhenUsed/>
    <w:qFormat/>
    <w:rsid w:val="00BE6280"/>
    <w:pPr>
      <w:widowControl w:val="0"/>
      <w:autoSpaceDE w:val="0"/>
      <w:autoSpaceDN w:val="0"/>
      <w:spacing w:after="0" w:line="240" w:lineRule="auto"/>
      <w:ind w:left="856"/>
      <w:outlineLvl w:val="1"/>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B2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BE6280"/>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BE62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BE628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BE6280"/>
    <w:rPr>
      <w:rFonts w:ascii="Times New Roman" w:eastAsia="Times New Roman" w:hAnsi="Times New Roman" w:cs="Times New Roman"/>
      <w:sz w:val="24"/>
      <w:szCs w:val="24"/>
    </w:rPr>
  </w:style>
  <w:style w:type="paragraph" w:styleId="ListeParagraf">
    <w:name w:val="List Paragraph"/>
    <w:basedOn w:val="Normal"/>
    <w:uiPriority w:val="1"/>
    <w:qFormat/>
    <w:rsid w:val="00181C6B"/>
    <w:pPr>
      <w:widowControl w:val="0"/>
      <w:autoSpaceDE w:val="0"/>
      <w:autoSpaceDN w:val="0"/>
      <w:spacing w:before="120" w:after="240" w:line="240" w:lineRule="auto"/>
      <w:jc w:val="both"/>
    </w:pPr>
    <w:rPr>
      <w:rFonts w:ascii="Times New Roman" w:eastAsia="Times New Roman" w:hAnsi="Times New Roman" w:cs="Times New Roman"/>
    </w:rPr>
  </w:style>
  <w:style w:type="paragraph" w:customStyle="1" w:styleId="TableParagraph">
    <w:name w:val="Table Paragraph"/>
    <w:basedOn w:val="Normal"/>
    <w:uiPriority w:val="1"/>
    <w:qFormat/>
    <w:rsid w:val="00BE6280"/>
    <w:pPr>
      <w:widowControl w:val="0"/>
      <w:autoSpaceDE w:val="0"/>
      <w:autoSpaceDN w:val="0"/>
      <w:spacing w:after="0" w:line="240" w:lineRule="auto"/>
    </w:pPr>
    <w:rPr>
      <w:rFonts w:ascii="Times New Roman" w:eastAsia="Times New Roman" w:hAnsi="Times New Roman" w:cs="Times New Roman"/>
    </w:rPr>
  </w:style>
  <w:style w:type="paragraph" w:styleId="stBilgi">
    <w:name w:val="header"/>
    <w:basedOn w:val="Normal"/>
    <w:link w:val="stBilgiChar"/>
    <w:uiPriority w:val="99"/>
    <w:unhideWhenUsed/>
    <w:rsid w:val="0091405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14052"/>
  </w:style>
  <w:style w:type="paragraph" w:styleId="AltBilgi">
    <w:name w:val="footer"/>
    <w:basedOn w:val="Normal"/>
    <w:link w:val="AltBilgiChar"/>
    <w:uiPriority w:val="99"/>
    <w:unhideWhenUsed/>
    <w:rsid w:val="0091405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14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D5999-BAB8-436E-B45D-A95905A06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2178</Words>
  <Characters>12418</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Rahman Çalhan</dc:creator>
  <cp:keywords/>
  <dc:description/>
  <cp:lastModifiedBy>Elvan ÇALHAN</cp:lastModifiedBy>
  <cp:revision>2</cp:revision>
  <cp:lastPrinted>2024-09-02T11:47:00Z</cp:lastPrinted>
  <dcterms:created xsi:type="dcterms:W3CDTF">2024-10-09T08:01:00Z</dcterms:created>
  <dcterms:modified xsi:type="dcterms:W3CDTF">2024-10-09T08:01:00Z</dcterms:modified>
</cp:coreProperties>
</file>